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50" w:rsidRPr="00F52950" w:rsidRDefault="00F52950">
      <w:pPr>
        <w:rPr>
          <w:b/>
        </w:rPr>
      </w:pPr>
      <w:r w:rsidRPr="00F52950">
        <w:rPr>
          <w:b/>
        </w:rPr>
        <w:t>Lease problems:</w:t>
      </w:r>
    </w:p>
    <w:p w:rsidR="00F52950" w:rsidRDefault="00F52950">
      <w:pPr>
        <w:rPr>
          <w:b/>
        </w:rPr>
      </w:pPr>
    </w:p>
    <w:p w:rsidR="00F52950" w:rsidRDefault="00F52950">
      <w:pPr>
        <w:rPr>
          <w:b/>
        </w:rPr>
      </w:pPr>
      <w:r>
        <w:rPr>
          <w:b/>
        </w:rPr>
        <w:t xml:space="preserve">Homework 1 – due </w:t>
      </w:r>
      <w:proofErr w:type="spellStart"/>
      <w:r>
        <w:rPr>
          <w:b/>
        </w:rPr>
        <w:t>Tu</w:t>
      </w:r>
      <w:proofErr w:type="spellEnd"/>
      <w:r>
        <w:rPr>
          <w:b/>
        </w:rPr>
        <w:t xml:space="preserve"> March 6, 2012</w:t>
      </w:r>
    </w:p>
    <w:p w:rsidR="00F52950" w:rsidRPr="00F52950" w:rsidRDefault="00F52950">
      <w:pPr>
        <w:rPr>
          <w:b/>
        </w:rPr>
      </w:pPr>
    </w:p>
    <w:p w:rsidR="00F52950" w:rsidRDefault="00F52950" w:rsidP="00F52950">
      <w:pPr>
        <w:widowControl/>
        <w:spacing w:after="200" w:line="276" w:lineRule="auto"/>
        <w:rPr>
          <w:b/>
        </w:rPr>
      </w:pPr>
      <w:r>
        <w:rPr>
          <w:b/>
        </w:rPr>
        <w:t>Problem 2</w:t>
      </w:r>
    </w:p>
    <w:p w:rsidR="004B73D6" w:rsidRPr="00BF2CC5" w:rsidRDefault="00073ECD">
      <w:pPr>
        <w:rPr>
          <w:sz w:val="22"/>
          <w:szCs w:val="22"/>
        </w:rPr>
      </w:pPr>
      <w:r w:rsidRPr="00BF2CC5">
        <w:rPr>
          <w:sz w:val="22"/>
          <w:szCs w:val="22"/>
        </w:rPr>
        <w:t>On January 1, Year 1, Burton Company leases equipment from Nelson Company fo</w:t>
      </w:r>
      <w:r w:rsidR="00F52950" w:rsidRPr="00BF2CC5">
        <w:rPr>
          <w:sz w:val="22"/>
          <w:szCs w:val="22"/>
        </w:rPr>
        <w:t xml:space="preserve">r </w:t>
      </w:r>
      <w:r w:rsidRPr="00BF2CC5">
        <w:rPr>
          <w:sz w:val="22"/>
          <w:szCs w:val="22"/>
        </w:rPr>
        <w:t>an</w:t>
      </w:r>
      <w:r w:rsidR="00F52950" w:rsidRPr="00BF2CC5">
        <w:rPr>
          <w:sz w:val="22"/>
          <w:szCs w:val="22"/>
        </w:rPr>
        <w:t xml:space="preserve"> </w:t>
      </w:r>
      <w:r w:rsidRPr="00BF2CC5">
        <w:rPr>
          <w:sz w:val="22"/>
          <w:szCs w:val="22"/>
        </w:rPr>
        <w:t xml:space="preserve">annual lease rental of $10,000. The lease term is five years and the lessor’s interest rate implicit in the lease is 8%. The lessee’s </w:t>
      </w:r>
      <w:r w:rsidR="00F52950" w:rsidRPr="00BF2CC5">
        <w:rPr>
          <w:sz w:val="22"/>
          <w:szCs w:val="22"/>
        </w:rPr>
        <w:t>incremental</w:t>
      </w:r>
      <w:r w:rsidRPr="00BF2CC5">
        <w:rPr>
          <w:sz w:val="22"/>
          <w:szCs w:val="22"/>
        </w:rPr>
        <w:t xml:space="preserve"> borrowing rate is 8.25%. The useful life </w:t>
      </w:r>
      <w:proofErr w:type="spellStart"/>
      <w:r w:rsidRPr="00BF2CC5">
        <w:rPr>
          <w:sz w:val="22"/>
          <w:szCs w:val="22"/>
        </w:rPr>
        <w:t>o</w:t>
      </w:r>
      <w:proofErr w:type="spellEnd"/>
      <w:r w:rsidRPr="00BF2CC5">
        <w:rPr>
          <w:sz w:val="22"/>
          <w:szCs w:val="22"/>
        </w:rPr>
        <w:t xml:space="preserve"> the equipment is five years, and its estimated residual value equals its removal cost. Annuity tables indicate that the present value of an annual lease rental of $1 (at 8% rate) is $3.993 (three dollars and 99.3 cents). The fair value of leased equipment equals the </w:t>
      </w:r>
      <w:r w:rsidR="00F52950" w:rsidRPr="00BF2CC5">
        <w:rPr>
          <w:sz w:val="22"/>
          <w:szCs w:val="22"/>
        </w:rPr>
        <w:t>present value</w:t>
      </w:r>
      <w:r w:rsidRPr="00BF2CC5">
        <w:rPr>
          <w:sz w:val="22"/>
          <w:szCs w:val="22"/>
        </w:rPr>
        <w:t xml:space="preserve"> of the rentals. Assume the lease is capitalized.</w:t>
      </w:r>
    </w:p>
    <w:p w:rsidR="00073ECD" w:rsidRPr="00BF2CC5" w:rsidRDefault="00073ECD" w:rsidP="00073ECD">
      <w:pPr>
        <w:pStyle w:val="ListParagraph"/>
        <w:numPr>
          <w:ilvl w:val="0"/>
          <w:numId w:val="2"/>
        </w:numPr>
        <w:rPr>
          <w:sz w:val="22"/>
          <w:szCs w:val="22"/>
        </w:rPr>
      </w:pPr>
      <w:r w:rsidRPr="00BF2CC5">
        <w:rPr>
          <w:sz w:val="22"/>
          <w:szCs w:val="22"/>
        </w:rPr>
        <w:t>Prepare accounting entries required by Burton for Year 1.</w:t>
      </w:r>
    </w:p>
    <w:p w:rsidR="00073ECD" w:rsidRPr="00BF2CC5" w:rsidRDefault="00073ECD" w:rsidP="00073ECD">
      <w:pPr>
        <w:pStyle w:val="ListParagraph"/>
        <w:numPr>
          <w:ilvl w:val="0"/>
          <w:numId w:val="2"/>
        </w:numPr>
        <w:rPr>
          <w:sz w:val="22"/>
          <w:szCs w:val="22"/>
        </w:rPr>
      </w:pPr>
      <w:r w:rsidRPr="00BF2CC5">
        <w:rPr>
          <w:sz w:val="22"/>
          <w:szCs w:val="22"/>
        </w:rPr>
        <w:t>Compute and illustrate the effect on the income statement for the year ended Dec 31, Year 1, and for the balance sheet as of Dec. 31, Year 1.</w:t>
      </w:r>
    </w:p>
    <w:p w:rsidR="00073ECD" w:rsidRPr="00BF2CC5" w:rsidRDefault="00F52950" w:rsidP="00073ECD">
      <w:pPr>
        <w:pStyle w:val="ListParagraph"/>
        <w:numPr>
          <w:ilvl w:val="0"/>
          <w:numId w:val="2"/>
        </w:numPr>
        <w:rPr>
          <w:sz w:val="22"/>
          <w:szCs w:val="22"/>
        </w:rPr>
      </w:pPr>
      <w:r w:rsidRPr="00BF2CC5">
        <w:rPr>
          <w:sz w:val="22"/>
          <w:szCs w:val="22"/>
        </w:rPr>
        <w:t>Construct a table showing payments of interest and principal made every year for the five year lease term</w:t>
      </w:r>
    </w:p>
    <w:p w:rsidR="00F52950" w:rsidRPr="00BF2CC5" w:rsidRDefault="00F52950" w:rsidP="00073ECD">
      <w:pPr>
        <w:pStyle w:val="ListParagraph"/>
        <w:numPr>
          <w:ilvl w:val="0"/>
          <w:numId w:val="2"/>
        </w:numPr>
        <w:rPr>
          <w:sz w:val="22"/>
          <w:szCs w:val="22"/>
        </w:rPr>
      </w:pPr>
      <w:r w:rsidRPr="00BF2CC5">
        <w:rPr>
          <w:sz w:val="22"/>
          <w:szCs w:val="22"/>
        </w:rPr>
        <w:t xml:space="preserve">Construct a table showing expenses charged tot eh income statement for the five year lease term if the equipment is leased. Show a column for amortization, interest and total expenses. </w:t>
      </w:r>
    </w:p>
    <w:p w:rsidR="00F52950" w:rsidRPr="00BF2CC5" w:rsidRDefault="00F52950" w:rsidP="00073ECD">
      <w:pPr>
        <w:pStyle w:val="ListParagraph"/>
        <w:numPr>
          <w:ilvl w:val="0"/>
          <w:numId w:val="2"/>
        </w:numPr>
        <w:rPr>
          <w:sz w:val="22"/>
          <w:szCs w:val="22"/>
        </w:rPr>
      </w:pPr>
      <w:r w:rsidRPr="00BF2CC5">
        <w:rPr>
          <w:sz w:val="22"/>
          <w:szCs w:val="22"/>
        </w:rPr>
        <w:t>Discuss the income and cash flow implications from this capital lease.</w:t>
      </w:r>
    </w:p>
    <w:p w:rsidR="00073ECD" w:rsidRPr="00BF2CC5" w:rsidRDefault="00073ECD">
      <w:pPr>
        <w:rPr>
          <w:sz w:val="22"/>
          <w:szCs w:val="22"/>
        </w:rPr>
      </w:pPr>
    </w:p>
    <w:p w:rsidR="00F52950" w:rsidRPr="00BF2CC5" w:rsidRDefault="00F52950">
      <w:pPr>
        <w:widowControl/>
        <w:spacing w:after="200" w:line="276" w:lineRule="auto"/>
        <w:rPr>
          <w:b/>
          <w:sz w:val="22"/>
          <w:szCs w:val="22"/>
        </w:rPr>
      </w:pPr>
      <w:r w:rsidRPr="00BF2CC5">
        <w:rPr>
          <w:b/>
          <w:sz w:val="22"/>
          <w:szCs w:val="22"/>
        </w:rPr>
        <w:t>Problem 2</w:t>
      </w:r>
    </w:p>
    <w:p w:rsidR="00BF2CC5" w:rsidRPr="00BF2CC5" w:rsidRDefault="00F52950">
      <w:pPr>
        <w:widowControl/>
        <w:spacing w:after="200" w:line="276" w:lineRule="auto"/>
        <w:rPr>
          <w:sz w:val="22"/>
          <w:szCs w:val="22"/>
        </w:rPr>
      </w:pPr>
      <w:r w:rsidRPr="00BF2CC5">
        <w:rPr>
          <w:sz w:val="22"/>
          <w:szCs w:val="22"/>
        </w:rPr>
        <w:t xml:space="preserve">On January 1, </w:t>
      </w:r>
      <w:proofErr w:type="spellStart"/>
      <w:r w:rsidRPr="00BF2CC5">
        <w:rPr>
          <w:sz w:val="22"/>
          <w:szCs w:val="22"/>
        </w:rPr>
        <w:t>Borman</w:t>
      </w:r>
      <w:proofErr w:type="spellEnd"/>
      <w:r w:rsidRPr="00BF2CC5">
        <w:rPr>
          <w:sz w:val="22"/>
          <w:szCs w:val="22"/>
        </w:rPr>
        <w:t xml:space="preserve"> Company, a lessee, entered into three non</w:t>
      </w:r>
      <w:r w:rsidR="00BF2CC5">
        <w:rPr>
          <w:sz w:val="22"/>
          <w:szCs w:val="22"/>
        </w:rPr>
        <w:t>-</w:t>
      </w:r>
      <w:r w:rsidRPr="00BF2CC5">
        <w:rPr>
          <w:sz w:val="22"/>
          <w:szCs w:val="22"/>
        </w:rPr>
        <w:t xml:space="preserve">cancellable leases for new equipment identified as J, K and L. None of the three leases transfers ownership of the equipment to </w:t>
      </w:r>
      <w:proofErr w:type="spellStart"/>
      <w:r w:rsidRPr="00BF2CC5">
        <w:rPr>
          <w:sz w:val="22"/>
          <w:szCs w:val="22"/>
        </w:rPr>
        <w:t>Borman</w:t>
      </w:r>
      <w:proofErr w:type="spellEnd"/>
      <w:r w:rsidRPr="00BF2CC5">
        <w:rPr>
          <w:sz w:val="22"/>
          <w:szCs w:val="22"/>
        </w:rPr>
        <w:t xml:space="preserve"> at the end of the lease term. For each of the three leases, the present value at the beginning of the lease term </w:t>
      </w:r>
      <w:proofErr w:type="gramStart"/>
      <w:r w:rsidRPr="00BF2CC5">
        <w:rPr>
          <w:sz w:val="22"/>
          <w:szCs w:val="22"/>
        </w:rPr>
        <w:t>o</w:t>
      </w:r>
      <w:r w:rsidR="00BF2CC5">
        <w:rPr>
          <w:sz w:val="22"/>
          <w:szCs w:val="22"/>
        </w:rPr>
        <w:t>f</w:t>
      </w:r>
      <w:r w:rsidRPr="00BF2CC5">
        <w:rPr>
          <w:sz w:val="22"/>
          <w:szCs w:val="22"/>
        </w:rPr>
        <w:t xml:space="preserve"> </w:t>
      </w:r>
      <w:r w:rsidR="00BF2CC5">
        <w:rPr>
          <w:sz w:val="22"/>
          <w:szCs w:val="22"/>
        </w:rPr>
        <w:t xml:space="preserve"> the</w:t>
      </w:r>
      <w:proofErr w:type="gramEnd"/>
      <w:r w:rsidR="00BF2CC5">
        <w:rPr>
          <w:sz w:val="22"/>
          <w:szCs w:val="22"/>
        </w:rPr>
        <w:t xml:space="preserve"> </w:t>
      </w:r>
      <w:r w:rsidRPr="00BF2CC5">
        <w:rPr>
          <w:sz w:val="22"/>
          <w:szCs w:val="22"/>
        </w:rPr>
        <w:t xml:space="preserve">minimum lease </w:t>
      </w:r>
      <w:r w:rsidR="00BF2CC5" w:rsidRPr="00BF2CC5">
        <w:rPr>
          <w:sz w:val="22"/>
          <w:szCs w:val="22"/>
        </w:rPr>
        <w:t>payments</w:t>
      </w:r>
      <w:r w:rsidRPr="00BF2CC5">
        <w:rPr>
          <w:sz w:val="22"/>
          <w:szCs w:val="22"/>
        </w:rPr>
        <w:t xml:space="preserve"> excluding that portion of the </w:t>
      </w:r>
      <w:r w:rsidR="00BF2CC5" w:rsidRPr="00BF2CC5">
        <w:rPr>
          <w:sz w:val="22"/>
          <w:szCs w:val="22"/>
        </w:rPr>
        <w:t>payments</w:t>
      </w:r>
      <w:r w:rsidRPr="00BF2CC5">
        <w:rPr>
          <w:sz w:val="22"/>
          <w:szCs w:val="22"/>
        </w:rPr>
        <w:t xml:space="preserve"> representing executor costs such as insurance, maintenance, and taxes to be paid by the </w:t>
      </w:r>
      <w:r w:rsidR="00BF2CC5" w:rsidRPr="00BF2CC5">
        <w:rPr>
          <w:sz w:val="22"/>
          <w:szCs w:val="22"/>
        </w:rPr>
        <w:t>lessor</w:t>
      </w:r>
      <w:r w:rsidRPr="00BF2CC5">
        <w:rPr>
          <w:sz w:val="22"/>
          <w:szCs w:val="22"/>
        </w:rPr>
        <w:t>, including any profit thereon, is 75% of the excess of the fair value of the equipment</w:t>
      </w:r>
      <w:r w:rsidR="00BF2CC5" w:rsidRPr="00BF2CC5">
        <w:rPr>
          <w:sz w:val="22"/>
          <w:szCs w:val="22"/>
        </w:rPr>
        <w:t xml:space="preserve"> to the lessor at the inception of the lease over any related investment tax credit retained by the lessor and expected to be realized by the lessor. The following additional information is distinct for each lease:</w:t>
      </w:r>
    </w:p>
    <w:p w:rsidR="00BF2CC5" w:rsidRPr="00BF2CC5" w:rsidRDefault="00BF2CC5" w:rsidP="00BF2CC5">
      <w:pPr>
        <w:widowControl/>
        <w:spacing w:after="120" w:line="276" w:lineRule="auto"/>
        <w:rPr>
          <w:sz w:val="22"/>
          <w:szCs w:val="22"/>
        </w:rPr>
      </w:pPr>
      <w:r w:rsidRPr="00BF2CC5">
        <w:rPr>
          <w:sz w:val="22"/>
          <w:szCs w:val="22"/>
        </w:rPr>
        <w:t>Lease J does not contain a bargain purchase option; the lease term is equal to 80% of the estimated economic life of the equipment</w:t>
      </w:r>
      <w:r>
        <w:rPr>
          <w:sz w:val="22"/>
          <w:szCs w:val="22"/>
        </w:rPr>
        <w:t>.</w:t>
      </w:r>
    </w:p>
    <w:p w:rsidR="00BF2CC5" w:rsidRPr="00BF2CC5" w:rsidRDefault="00BF2CC5" w:rsidP="00BF2CC5">
      <w:pPr>
        <w:widowControl/>
        <w:spacing w:after="120" w:line="276" w:lineRule="auto"/>
        <w:rPr>
          <w:sz w:val="22"/>
          <w:szCs w:val="22"/>
        </w:rPr>
      </w:pPr>
      <w:r w:rsidRPr="00BF2CC5">
        <w:rPr>
          <w:sz w:val="22"/>
          <w:szCs w:val="22"/>
        </w:rPr>
        <w:t>Lease K contains a bargain purchase option; the lease term is equal to 50% of the estimated economic life of the equipment.</w:t>
      </w:r>
    </w:p>
    <w:p w:rsidR="00BF2CC5" w:rsidRPr="00BF2CC5" w:rsidRDefault="00BF2CC5" w:rsidP="00BF2CC5">
      <w:pPr>
        <w:widowControl/>
        <w:spacing w:after="120" w:line="276" w:lineRule="auto"/>
        <w:rPr>
          <w:sz w:val="22"/>
          <w:szCs w:val="22"/>
        </w:rPr>
      </w:pPr>
      <w:r w:rsidRPr="00BF2CC5">
        <w:rPr>
          <w:sz w:val="22"/>
          <w:szCs w:val="22"/>
        </w:rPr>
        <w:t xml:space="preserve">Lease L does not contain a bargain purchase option; the lease term is equal to 50% of the estimated economic life of the equipment. </w:t>
      </w:r>
    </w:p>
    <w:p w:rsidR="00BF2CC5" w:rsidRPr="00BF2CC5" w:rsidRDefault="00BF2CC5">
      <w:pPr>
        <w:widowControl/>
        <w:spacing w:after="200" w:line="276" w:lineRule="auto"/>
        <w:rPr>
          <w:b/>
          <w:sz w:val="22"/>
          <w:szCs w:val="22"/>
        </w:rPr>
      </w:pPr>
      <w:r w:rsidRPr="00BF2CC5">
        <w:rPr>
          <w:b/>
          <w:sz w:val="22"/>
          <w:szCs w:val="22"/>
        </w:rPr>
        <w:t>Required;</w:t>
      </w:r>
    </w:p>
    <w:p w:rsidR="00BF2CC5" w:rsidRPr="00BF2CC5" w:rsidRDefault="00BF2CC5" w:rsidP="00BF2CC5">
      <w:pPr>
        <w:pStyle w:val="ListParagraph"/>
        <w:widowControl/>
        <w:numPr>
          <w:ilvl w:val="0"/>
          <w:numId w:val="3"/>
        </w:numPr>
        <w:spacing w:after="200" w:line="276" w:lineRule="auto"/>
        <w:rPr>
          <w:sz w:val="22"/>
          <w:szCs w:val="22"/>
        </w:rPr>
      </w:pPr>
      <w:r w:rsidRPr="00BF2CC5">
        <w:rPr>
          <w:sz w:val="22"/>
          <w:szCs w:val="22"/>
        </w:rPr>
        <w:t xml:space="preserve">Explain how </w:t>
      </w:r>
      <w:proofErr w:type="spellStart"/>
      <w:r w:rsidRPr="00BF2CC5">
        <w:rPr>
          <w:sz w:val="22"/>
          <w:szCs w:val="22"/>
        </w:rPr>
        <w:t>Borman</w:t>
      </w:r>
      <w:proofErr w:type="spellEnd"/>
      <w:r w:rsidRPr="00BF2CC5">
        <w:rPr>
          <w:sz w:val="22"/>
          <w:szCs w:val="22"/>
        </w:rPr>
        <w:t xml:space="preserve"> Company should classify each of these three leases. Why?</w:t>
      </w:r>
    </w:p>
    <w:p w:rsidR="00BF2CC5" w:rsidRPr="00BF2CC5" w:rsidRDefault="00BF2CC5" w:rsidP="00BF2CC5">
      <w:pPr>
        <w:pStyle w:val="ListParagraph"/>
        <w:widowControl/>
        <w:numPr>
          <w:ilvl w:val="0"/>
          <w:numId w:val="3"/>
        </w:numPr>
        <w:spacing w:after="200" w:line="276" w:lineRule="auto"/>
        <w:rPr>
          <w:sz w:val="22"/>
          <w:szCs w:val="22"/>
        </w:rPr>
      </w:pPr>
      <w:r w:rsidRPr="00BF2CC5">
        <w:rPr>
          <w:sz w:val="22"/>
          <w:szCs w:val="22"/>
        </w:rPr>
        <w:t xml:space="preserve">Identify the amount, if any, </w:t>
      </w:r>
      <w:proofErr w:type="spellStart"/>
      <w:r w:rsidRPr="00BF2CC5">
        <w:rPr>
          <w:sz w:val="22"/>
          <w:szCs w:val="22"/>
        </w:rPr>
        <w:t>Borman</w:t>
      </w:r>
      <w:proofErr w:type="spellEnd"/>
      <w:r w:rsidRPr="00BF2CC5">
        <w:rPr>
          <w:sz w:val="22"/>
          <w:szCs w:val="22"/>
        </w:rPr>
        <w:t xml:space="preserve"> records as a liability at the inception of the lease for each of the three leases.</w:t>
      </w:r>
    </w:p>
    <w:p w:rsidR="00BF2CC5" w:rsidRPr="00BF2CC5" w:rsidRDefault="00BF2CC5" w:rsidP="00BF2CC5">
      <w:pPr>
        <w:pStyle w:val="ListParagraph"/>
        <w:widowControl/>
        <w:numPr>
          <w:ilvl w:val="0"/>
          <w:numId w:val="3"/>
        </w:numPr>
        <w:spacing w:after="200" w:line="276" w:lineRule="auto"/>
        <w:rPr>
          <w:sz w:val="22"/>
          <w:szCs w:val="22"/>
        </w:rPr>
      </w:pPr>
      <w:r w:rsidRPr="00BF2CC5">
        <w:rPr>
          <w:sz w:val="22"/>
          <w:szCs w:val="22"/>
        </w:rPr>
        <w:t xml:space="preserve">Assuming that </w:t>
      </w:r>
      <w:proofErr w:type="spellStart"/>
      <w:r>
        <w:rPr>
          <w:sz w:val="22"/>
          <w:szCs w:val="22"/>
        </w:rPr>
        <w:t>B</w:t>
      </w:r>
      <w:r w:rsidRPr="00BF2CC5">
        <w:rPr>
          <w:sz w:val="22"/>
          <w:szCs w:val="22"/>
        </w:rPr>
        <w:t>orman</w:t>
      </w:r>
      <w:proofErr w:type="spellEnd"/>
      <w:r w:rsidRPr="00BF2CC5">
        <w:rPr>
          <w:sz w:val="22"/>
          <w:szCs w:val="22"/>
        </w:rPr>
        <w:t xml:space="preserve"> makes the minimum lease payments on a straight line basis, describe how </w:t>
      </w:r>
      <w:proofErr w:type="spellStart"/>
      <w:r w:rsidRPr="00BF2CC5">
        <w:rPr>
          <w:sz w:val="22"/>
          <w:szCs w:val="22"/>
        </w:rPr>
        <w:t>Borman</w:t>
      </w:r>
      <w:proofErr w:type="spellEnd"/>
      <w:r w:rsidRPr="00BF2CC5">
        <w:rPr>
          <w:sz w:val="22"/>
          <w:szCs w:val="22"/>
        </w:rPr>
        <w:t xml:space="preserve"> should record each minimum lease payment for each of these three leases.</w:t>
      </w:r>
    </w:p>
    <w:p w:rsidR="00F52950" w:rsidRPr="00BF2CC5" w:rsidRDefault="00BF2CC5" w:rsidP="00BF2CC5">
      <w:pPr>
        <w:pStyle w:val="ListParagraph"/>
        <w:widowControl/>
        <w:numPr>
          <w:ilvl w:val="0"/>
          <w:numId w:val="3"/>
        </w:numPr>
        <w:spacing w:after="200" w:line="276" w:lineRule="auto"/>
        <w:rPr>
          <w:b/>
        </w:rPr>
      </w:pPr>
      <w:r w:rsidRPr="00BF2CC5">
        <w:rPr>
          <w:sz w:val="22"/>
          <w:szCs w:val="22"/>
        </w:rPr>
        <w:t>Assess accounting practice in accurately portraying the economic reality for each lease.</w:t>
      </w:r>
      <w:r w:rsidR="00F52950" w:rsidRPr="00BF2CC5">
        <w:rPr>
          <w:b/>
          <w:sz w:val="22"/>
          <w:szCs w:val="22"/>
        </w:rPr>
        <w:br w:type="page"/>
      </w:r>
    </w:p>
    <w:p w:rsidR="00073ECD" w:rsidRPr="00F52950" w:rsidRDefault="00F52950">
      <w:pPr>
        <w:rPr>
          <w:b/>
        </w:rPr>
      </w:pPr>
      <w:r w:rsidRPr="00F52950">
        <w:rPr>
          <w:b/>
        </w:rPr>
        <w:lastRenderedPageBreak/>
        <w:t>Lease Problems: Homework 1 due Mar 6, 2012</w:t>
      </w:r>
    </w:p>
    <w:p w:rsidR="00F52950" w:rsidRDefault="00F52950" w:rsidP="00073ECD">
      <w:pPr>
        <w:widowControl/>
        <w:tabs>
          <w:tab w:val="left" w:pos="-1440"/>
          <w:tab w:val="left" w:pos="-720"/>
          <w:tab w:val="left" w:pos="0"/>
          <w:tab w:val="left" w:pos="720"/>
          <w:tab w:val="left" w:pos="1440"/>
          <w:tab w:val="left" w:pos="1638"/>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073ECD" w:rsidRPr="00C25C37" w:rsidRDefault="00073ECD" w:rsidP="00073ECD">
      <w:pPr>
        <w:widowControl/>
        <w:tabs>
          <w:tab w:val="left" w:pos="-1440"/>
          <w:tab w:val="left" w:pos="-720"/>
          <w:tab w:val="left" w:pos="0"/>
          <w:tab w:val="left" w:pos="720"/>
          <w:tab w:val="left" w:pos="1440"/>
          <w:tab w:val="left" w:pos="163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073ECD">
        <w:rPr>
          <w:b/>
        </w:rPr>
        <w:t>SOLUTION</w:t>
      </w:r>
      <w:proofErr w:type="gramStart"/>
      <w:r w:rsidRPr="00073ECD">
        <w:rPr>
          <w:b/>
        </w:rPr>
        <w:t>:</w:t>
      </w:r>
      <w:proofErr w:type="gramEnd"/>
      <w:r w:rsidRPr="00073ECD">
        <w:rPr>
          <w:b/>
        </w:rPr>
        <w:br/>
      </w:r>
      <w:r w:rsidRPr="00C25C37">
        <w:rPr>
          <w:rFonts w:ascii="Arial" w:hAnsi="Arial" w:cs="Arial"/>
          <w:b/>
        </w:rPr>
        <w:t xml:space="preserve">Problem </w:t>
      </w:r>
      <w:r w:rsidR="00DF0662">
        <w:rPr>
          <w:rFonts w:ascii="Arial" w:hAnsi="Arial" w:cs="Arial"/>
          <w:b/>
        </w:rPr>
        <w:t>1</w:t>
      </w:r>
      <w:r w:rsidRPr="00C25C37">
        <w:rPr>
          <w:rFonts w:ascii="Arial" w:hAnsi="Arial" w:cs="Arial"/>
          <w:b/>
        </w:rPr>
        <w:t xml:space="preserve"> (40 minutes)</w:t>
      </w:r>
    </w:p>
    <w:p w:rsidR="00073ECD" w:rsidRPr="00C25C37" w:rsidRDefault="00073ECD" w:rsidP="00073ECD">
      <w:pPr>
        <w:widowControl/>
        <w:tabs>
          <w:tab w:val="left" w:pos="-1440"/>
          <w:tab w:val="left" w:pos="-720"/>
          <w:tab w:val="left" w:pos="0"/>
          <w:tab w:val="left" w:pos="720"/>
          <w:tab w:val="left" w:pos="1440"/>
          <w:tab w:val="left" w:pos="163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073ECD" w:rsidRPr="00C25C37" w:rsidRDefault="00073ECD" w:rsidP="00073ECD">
      <w:pPr>
        <w:widowControl/>
        <w:tabs>
          <w:tab w:val="left" w:pos="-1440"/>
          <w:tab w:val="left" w:pos="-720"/>
          <w:tab w:val="left" w:pos="0"/>
          <w:tab w:val="left" w:pos="720"/>
          <w:tab w:val="left" w:pos="1440"/>
          <w:tab w:val="left" w:pos="163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073ECD" w:rsidRPr="00C25C37" w:rsidRDefault="00073ECD" w:rsidP="00073ECD">
      <w:pPr>
        <w:widowControl/>
        <w:numPr>
          <w:ilvl w:val="0"/>
          <w:numId w:val="1"/>
        </w:numPr>
        <w:tabs>
          <w:tab w:val="clear" w:pos="720"/>
          <w:tab w:val="left" w:pos="-1440"/>
          <w:tab w:val="left" w:pos="-720"/>
          <w:tab w:val="left" w:pos="0"/>
          <w:tab w:val="left" w:pos="360"/>
          <w:tab w:val="left" w:pos="1440"/>
          <w:tab w:val="left" w:pos="2154"/>
          <w:tab w:val="decimal" w:pos="6120"/>
        </w:tabs>
        <w:ind w:left="360" w:hanging="360"/>
        <w:jc w:val="both"/>
        <w:rPr>
          <w:rFonts w:ascii="Arial" w:hAnsi="Arial" w:cs="Arial"/>
          <w:b/>
        </w:rPr>
      </w:pPr>
      <w:r w:rsidRPr="00C25C37">
        <w:rPr>
          <w:rFonts w:ascii="Arial" w:hAnsi="Arial" w:cs="Arial"/>
          <w:b/>
        </w:rPr>
        <w:t>1/1/Year 1</w:t>
      </w:r>
      <w:r w:rsidRPr="00C25C37">
        <w:rPr>
          <w:rFonts w:ascii="Arial" w:hAnsi="Arial" w:cs="Arial"/>
          <w:b/>
        </w:rPr>
        <w:tab/>
      </w:r>
      <w:r w:rsidRPr="00C25C37">
        <w:rPr>
          <w:rFonts w:ascii="Arial" w:hAnsi="Arial" w:cs="Arial"/>
          <w:b/>
        </w:rPr>
        <w:tab/>
      </w:r>
      <w:r w:rsidRPr="00C25C37">
        <w:rPr>
          <w:rFonts w:ascii="Arial" w:hAnsi="Arial" w:cs="Arial"/>
          <w:b/>
          <w:i/>
        </w:rPr>
        <w:t>Enter into Lease Contract</w:t>
      </w:r>
    </w:p>
    <w:p w:rsidR="00073ECD" w:rsidRPr="00C25C37" w:rsidRDefault="00073ECD" w:rsidP="00073ECD">
      <w:pPr>
        <w:widowControl/>
        <w:tabs>
          <w:tab w:val="left" w:pos="-1440"/>
          <w:tab w:val="left" w:pos="-720"/>
          <w:tab w:val="left" w:pos="0"/>
          <w:tab w:val="left" w:pos="360"/>
          <w:tab w:val="left" w:pos="810"/>
          <w:tab w:val="left" w:pos="2154"/>
          <w:tab w:val="decimal" w:leader="dot" w:pos="6930"/>
        </w:tabs>
        <w:ind w:left="360" w:hanging="360"/>
        <w:jc w:val="both"/>
        <w:rPr>
          <w:rFonts w:ascii="Arial" w:hAnsi="Arial" w:cs="Arial"/>
          <w:b/>
        </w:rPr>
      </w:pPr>
      <w:r w:rsidRPr="00C25C37">
        <w:rPr>
          <w:rFonts w:ascii="Arial" w:hAnsi="Arial" w:cs="Arial"/>
          <w:b/>
        </w:rPr>
        <w:tab/>
        <w:t xml:space="preserve">Leased Property under Capital Leases </w:t>
      </w:r>
      <w:r w:rsidRPr="00C25C37">
        <w:rPr>
          <w:rFonts w:ascii="Arial" w:hAnsi="Arial" w:cs="Arial"/>
          <w:b/>
        </w:rPr>
        <w:tab/>
      </w:r>
      <w:r w:rsidRPr="00C25C37">
        <w:rPr>
          <w:rFonts w:ascii="Arial" w:hAnsi="Arial" w:cs="Arial"/>
          <w:b/>
        </w:rPr>
        <w:tab/>
        <w:t>39,930</w:t>
      </w:r>
    </w:p>
    <w:p w:rsidR="00073ECD" w:rsidRPr="00C25C37" w:rsidRDefault="00073ECD" w:rsidP="00073ECD">
      <w:pPr>
        <w:widowControl/>
        <w:tabs>
          <w:tab w:val="left" w:pos="-1440"/>
          <w:tab w:val="left" w:pos="-720"/>
          <w:tab w:val="left" w:pos="0"/>
          <w:tab w:val="left" w:pos="360"/>
          <w:tab w:val="left" w:pos="720"/>
          <w:tab w:val="left" w:pos="1440"/>
          <w:tab w:val="left" w:pos="2154"/>
          <w:tab w:val="decimal" w:leader="dot" w:pos="6930"/>
          <w:tab w:val="decimal" w:pos="7920"/>
        </w:tabs>
        <w:ind w:left="360" w:hanging="360"/>
        <w:jc w:val="both"/>
        <w:rPr>
          <w:rFonts w:ascii="Arial" w:hAnsi="Arial" w:cs="Arial"/>
          <w:b/>
        </w:rPr>
      </w:pPr>
      <w:r w:rsidRPr="00C25C37">
        <w:rPr>
          <w:rFonts w:ascii="Arial" w:hAnsi="Arial" w:cs="Arial"/>
          <w:b/>
        </w:rPr>
        <w:tab/>
      </w:r>
      <w:r w:rsidRPr="00C25C37">
        <w:rPr>
          <w:rFonts w:ascii="Arial" w:hAnsi="Arial" w:cs="Arial"/>
          <w:b/>
        </w:rPr>
        <w:tab/>
        <w:t>Lease Obligation under Capital Leases</w:t>
      </w:r>
      <w:r w:rsidRPr="00C25C37">
        <w:rPr>
          <w:rFonts w:ascii="Arial" w:hAnsi="Arial" w:cs="Arial"/>
          <w:b/>
        </w:rPr>
        <w:tab/>
      </w:r>
      <w:r w:rsidRPr="00C25C37">
        <w:rPr>
          <w:rFonts w:ascii="Arial" w:hAnsi="Arial" w:cs="Arial"/>
          <w:b/>
        </w:rPr>
        <w:tab/>
      </w:r>
      <w:r w:rsidRPr="00C25C37">
        <w:rPr>
          <w:rFonts w:ascii="Arial" w:hAnsi="Arial" w:cs="Arial"/>
          <w:b/>
        </w:rPr>
        <w:tab/>
        <w:t>39,930</w:t>
      </w:r>
    </w:p>
    <w:p w:rsidR="00073ECD" w:rsidRPr="00C25C37" w:rsidRDefault="00073ECD" w:rsidP="00073ECD">
      <w:pPr>
        <w:widowControl/>
        <w:tabs>
          <w:tab w:val="left" w:pos="-1440"/>
          <w:tab w:val="left" w:pos="-720"/>
          <w:tab w:val="left" w:pos="0"/>
          <w:tab w:val="left" w:pos="360"/>
          <w:tab w:val="left" w:pos="720"/>
          <w:tab w:val="left" w:pos="1440"/>
          <w:tab w:val="left" w:pos="1638"/>
          <w:tab w:val="left" w:pos="2880"/>
          <w:tab w:val="left" w:pos="3600"/>
          <w:tab w:val="left" w:pos="4320"/>
          <w:tab w:val="left" w:pos="5040"/>
          <w:tab w:val="left" w:pos="5760"/>
          <w:tab w:val="decimal" w:leader="dot" w:pos="6930"/>
          <w:tab w:val="left" w:pos="7200"/>
          <w:tab w:val="left" w:pos="7920"/>
          <w:tab w:val="left" w:pos="8640"/>
          <w:tab w:val="left" w:pos="9360"/>
        </w:tabs>
        <w:ind w:left="360" w:hanging="360"/>
        <w:jc w:val="both"/>
        <w:rPr>
          <w:rFonts w:ascii="Arial" w:hAnsi="Arial" w:cs="Arial"/>
          <w:b/>
        </w:rPr>
      </w:pPr>
    </w:p>
    <w:p w:rsidR="00073ECD" w:rsidRPr="00C25C37" w:rsidRDefault="00073ECD" w:rsidP="00073ECD">
      <w:pPr>
        <w:widowControl/>
        <w:tabs>
          <w:tab w:val="left" w:pos="-1440"/>
          <w:tab w:val="left" w:pos="-720"/>
          <w:tab w:val="left" w:pos="0"/>
          <w:tab w:val="left" w:pos="360"/>
          <w:tab w:val="left" w:pos="720"/>
          <w:tab w:val="left" w:pos="1440"/>
          <w:tab w:val="left" w:pos="1638"/>
          <w:tab w:val="left" w:pos="2880"/>
          <w:tab w:val="left" w:pos="3600"/>
          <w:tab w:val="left" w:pos="4320"/>
          <w:tab w:val="left" w:pos="5040"/>
          <w:tab w:val="left" w:pos="5760"/>
          <w:tab w:val="decimal" w:leader="dot" w:pos="6930"/>
          <w:tab w:val="left" w:pos="7200"/>
          <w:tab w:val="left" w:pos="7920"/>
          <w:tab w:val="left" w:pos="8640"/>
          <w:tab w:val="left" w:pos="9360"/>
        </w:tabs>
        <w:ind w:left="360" w:hanging="360"/>
        <w:jc w:val="both"/>
        <w:rPr>
          <w:rFonts w:ascii="Arial" w:hAnsi="Arial" w:cs="Arial"/>
          <w:b/>
        </w:rPr>
      </w:pPr>
    </w:p>
    <w:p w:rsidR="00073ECD" w:rsidRPr="00C25C37" w:rsidRDefault="00073ECD" w:rsidP="00073ECD">
      <w:pPr>
        <w:widowControl/>
        <w:tabs>
          <w:tab w:val="left" w:pos="-1440"/>
          <w:tab w:val="left" w:pos="-720"/>
          <w:tab w:val="left" w:pos="0"/>
          <w:tab w:val="left" w:pos="360"/>
          <w:tab w:val="left" w:pos="1440"/>
          <w:tab w:val="left" w:pos="1638"/>
          <w:tab w:val="left" w:pos="2880"/>
          <w:tab w:val="left" w:pos="3600"/>
          <w:tab w:val="left" w:pos="4320"/>
          <w:tab w:val="left" w:pos="5040"/>
          <w:tab w:val="left" w:pos="5760"/>
          <w:tab w:val="decimal" w:leader="dot" w:pos="6930"/>
          <w:tab w:val="left" w:pos="7200"/>
          <w:tab w:val="left" w:pos="7920"/>
          <w:tab w:val="left" w:pos="8640"/>
          <w:tab w:val="left" w:pos="9360"/>
        </w:tabs>
        <w:ind w:left="360"/>
        <w:jc w:val="both"/>
        <w:rPr>
          <w:rFonts w:ascii="Arial" w:hAnsi="Arial" w:cs="Arial"/>
          <w:b/>
          <w:i/>
        </w:rPr>
      </w:pPr>
      <w:r w:rsidRPr="00C25C37">
        <w:rPr>
          <w:rFonts w:ascii="Arial" w:hAnsi="Arial" w:cs="Arial"/>
          <w:b/>
        </w:rPr>
        <w:t>12/31/Year 1</w:t>
      </w:r>
      <w:r w:rsidRPr="00C25C37">
        <w:rPr>
          <w:rFonts w:ascii="Arial" w:hAnsi="Arial" w:cs="Arial"/>
          <w:b/>
        </w:rPr>
        <w:tab/>
      </w:r>
      <w:r w:rsidRPr="00C25C37">
        <w:rPr>
          <w:rFonts w:ascii="Arial" w:hAnsi="Arial" w:cs="Arial"/>
          <w:b/>
        </w:rPr>
        <w:tab/>
      </w:r>
      <w:r w:rsidRPr="00C25C37">
        <w:rPr>
          <w:rFonts w:ascii="Arial" w:hAnsi="Arial" w:cs="Arial"/>
          <w:b/>
          <w:i/>
        </w:rPr>
        <w:t>Payment of Rental</w:t>
      </w:r>
    </w:p>
    <w:p w:rsidR="00073ECD" w:rsidRPr="00C25C37" w:rsidRDefault="00073ECD" w:rsidP="00073ECD">
      <w:pPr>
        <w:widowControl/>
        <w:tabs>
          <w:tab w:val="left" w:pos="-1440"/>
          <w:tab w:val="left" w:pos="-720"/>
          <w:tab w:val="left" w:pos="0"/>
          <w:tab w:val="left" w:pos="360"/>
          <w:tab w:val="left" w:pos="810"/>
          <w:tab w:val="left" w:pos="1440"/>
          <w:tab w:val="left" w:pos="2154"/>
          <w:tab w:val="decimal" w:leader="dot" w:pos="6930"/>
        </w:tabs>
        <w:ind w:left="360" w:hanging="360"/>
        <w:jc w:val="both"/>
        <w:rPr>
          <w:rFonts w:ascii="Arial" w:hAnsi="Arial" w:cs="Arial"/>
          <w:b/>
        </w:rPr>
      </w:pPr>
      <w:r w:rsidRPr="00C25C37">
        <w:rPr>
          <w:rFonts w:ascii="Arial" w:hAnsi="Arial" w:cs="Arial"/>
          <w:b/>
        </w:rPr>
        <w:tab/>
        <w:t xml:space="preserve">Interest on Leases </w:t>
      </w:r>
      <w:r w:rsidRPr="00C25C37">
        <w:rPr>
          <w:rFonts w:ascii="Arial" w:hAnsi="Arial" w:cs="Arial"/>
          <w:b/>
        </w:rPr>
        <w:tab/>
      </w:r>
      <w:r w:rsidRPr="00C25C37">
        <w:rPr>
          <w:rFonts w:ascii="Arial" w:hAnsi="Arial" w:cs="Arial"/>
          <w:b/>
        </w:rPr>
        <w:tab/>
        <w:t>3,194.40 (1)</w:t>
      </w:r>
    </w:p>
    <w:p w:rsidR="00073ECD" w:rsidRPr="00C25C37" w:rsidRDefault="00073ECD" w:rsidP="00073ECD">
      <w:pPr>
        <w:widowControl/>
        <w:tabs>
          <w:tab w:val="left" w:pos="-1440"/>
          <w:tab w:val="left" w:pos="-720"/>
          <w:tab w:val="left" w:pos="0"/>
          <w:tab w:val="left" w:pos="360"/>
          <w:tab w:val="left" w:pos="810"/>
          <w:tab w:val="left" w:pos="1440"/>
          <w:tab w:val="left" w:pos="2154"/>
          <w:tab w:val="decimal" w:leader="dot" w:pos="6930"/>
        </w:tabs>
        <w:ind w:left="360" w:hanging="360"/>
        <w:jc w:val="both"/>
        <w:rPr>
          <w:rFonts w:ascii="Arial" w:hAnsi="Arial" w:cs="Arial"/>
          <w:b/>
        </w:rPr>
      </w:pPr>
      <w:r w:rsidRPr="00C25C37">
        <w:rPr>
          <w:rFonts w:ascii="Arial" w:hAnsi="Arial" w:cs="Arial"/>
          <w:b/>
        </w:rPr>
        <w:tab/>
        <w:t xml:space="preserve">Lease Obligations under Capital Leases </w:t>
      </w:r>
      <w:r w:rsidRPr="00C25C37">
        <w:rPr>
          <w:rFonts w:ascii="Arial" w:hAnsi="Arial" w:cs="Arial"/>
          <w:b/>
        </w:rPr>
        <w:tab/>
      </w:r>
      <w:r w:rsidRPr="00C25C37">
        <w:rPr>
          <w:rFonts w:ascii="Arial" w:hAnsi="Arial" w:cs="Arial"/>
          <w:b/>
        </w:rPr>
        <w:tab/>
        <w:t>6,805.60</w:t>
      </w:r>
    </w:p>
    <w:p w:rsidR="00073ECD" w:rsidRPr="00C25C37" w:rsidRDefault="00073ECD" w:rsidP="00073ECD">
      <w:pPr>
        <w:widowControl/>
        <w:tabs>
          <w:tab w:val="left" w:pos="-1440"/>
          <w:tab w:val="left" w:pos="-720"/>
          <w:tab w:val="left" w:pos="0"/>
          <w:tab w:val="left" w:pos="360"/>
          <w:tab w:val="left" w:pos="720"/>
          <w:tab w:val="left" w:pos="1440"/>
          <w:tab w:val="decimal" w:leader="dot" w:pos="6930"/>
        </w:tabs>
        <w:ind w:left="360" w:hanging="360"/>
        <w:jc w:val="both"/>
        <w:rPr>
          <w:rFonts w:ascii="Arial" w:hAnsi="Arial" w:cs="Arial"/>
          <w:b/>
        </w:rPr>
      </w:pPr>
      <w:r w:rsidRPr="00C25C37">
        <w:rPr>
          <w:rFonts w:ascii="Arial" w:hAnsi="Arial" w:cs="Arial"/>
          <w:b/>
        </w:rPr>
        <w:tab/>
      </w:r>
      <w:r w:rsidRPr="00C25C37">
        <w:rPr>
          <w:rFonts w:ascii="Arial" w:hAnsi="Arial" w:cs="Arial"/>
          <w:b/>
        </w:rPr>
        <w:tab/>
        <w:t>Cash</w:t>
      </w:r>
      <w:r w:rsidRPr="00C25C37">
        <w:rPr>
          <w:rFonts w:ascii="Arial" w:hAnsi="Arial" w:cs="Arial"/>
          <w:b/>
        </w:rPr>
        <w:tab/>
      </w:r>
      <w:r w:rsidRPr="00C25C37">
        <w:rPr>
          <w:rFonts w:ascii="Arial" w:hAnsi="Arial" w:cs="Arial"/>
          <w:b/>
        </w:rPr>
        <w:tab/>
      </w:r>
      <w:r w:rsidRPr="00C25C37">
        <w:rPr>
          <w:rFonts w:ascii="Arial" w:hAnsi="Arial" w:cs="Arial"/>
          <w:b/>
        </w:rPr>
        <w:tab/>
      </w:r>
      <w:r w:rsidRPr="00C25C37">
        <w:rPr>
          <w:rFonts w:ascii="Arial" w:hAnsi="Arial" w:cs="Arial"/>
          <w:b/>
        </w:rPr>
        <w:tab/>
      </w:r>
      <w:r w:rsidRPr="00C25C37">
        <w:rPr>
          <w:rFonts w:ascii="Arial" w:hAnsi="Arial" w:cs="Arial"/>
          <w:b/>
        </w:rPr>
        <w:tab/>
        <w:t>10,000</w:t>
      </w:r>
    </w:p>
    <w:p w:rsidR="00073ECD" w:rsidRPr="00C25C37" w:rsidRDefault="00073ECD" w:rsidP="00073ECD">
      <w:pPr>
        <w:widowControl/>
        <w:tabs>
          <w:tab w:val="left" w:pos="-1440"/>
          <w:tab w:val="left" w:pos="-720"/>
          <w:tab w:val="left" w:pos="0"/>
          <w:tab w:val="left" w:pos="360"/>
          <w:tab w:val="left" w:pos="720"/>
          <w:tab w:val="left" w:pos="1440"/>
          <w:tab w:val="left" w:pos="1638"/>
          <w:tab w:val="left" w:pos="2880"/>
          <w:tab w:val="left" w:pos="3600"/>
          <w:tab w:val="left" w:pos="4320"/>
          <w:tab w:val="left" w:pos="5040"/>
          <w:tab w:val="left" w:pos="5760"/>
          <w:tab w:val="decimal" w:leader="dot" w:pos="6930"/>
          <w:tab w:val="left" w:pos="7200"/>
          <w:tab w:val="left" w:pos="7920"/>
          <w:tab w:val="left" w:pos="8640"/>
          <w:tab w:val="left" w:pos="9360"/>
        </w:tabs>
        <w:ind w:left="360" w:hanging="360"/>
        <w:jc w:val="both"/>
        <w:rPr>
          <w:rFonts w:ascii="Arial" w:hAnsi="Arial" w:cs="Arial"/>
          <w:b/>
        </w:rPr>
      </w:pPr>
    </w:p>
    <w:p w:rsidR="00073ECD" w:rsidRPr="00C25C37" w:rsidRDefault="00073ECD" w:rsidP="00073ECD">
      <w:pPr>
        <w:widowControl/>
        <w:tabs>
          <w:tab w:val="left" w:pos="-1440"/>
          <w:tab w:val="left" w:pos="-720"/>
          <w:tab w:val="left" w:pos="0"/>
          <w:tab w:val="left" w:pos="360"/>
          <w:tab w:val="left" w:pos="720"/>
          <w:tab w:val="left" w:pos="1440"/>
          <w:tab w:val="left" w:pos="1638"/>
          <w:tab w:val="left" w:pos="2880"/>
          <w:tab w:val="left" w:pos="3600"/>
          <w:tab w:val="left" w:pos="4320"/>
          <w:tab w:val="left" w:pos="5040"/>
          <w:tab w:val="left" w:pos="5760"/>
          <w:tab w:val="decimal" w:leader="dot" w:pos="6930"/>
          <w:tab w:val="left" w:pos="7200"/>
          <w:tab w:val="left" w:pos="7920"/>
          <w:tab w:val="left" w:pos="8640"/>
          <w:tab w:val="left" w:pos="9360"/>
        </w:tabs>
        <w:ind w:left="360" w:hanging="360"/>
        <w:jc w:val="both"/>
        <w:rPr>
          <w:rFonts w:ascii="Arial" w:hAnsi="Arial" w:cs="Arial"/>
          <w:b/>
        </w:rPr>
      </w:pPr>
    </w:p>
    <w:p w:rsidR="00073ECD" w:rsidRPr="00C25C37" w:rsidRDefault="00073ECD" w:rsidP="00073ECD">
      <w:pPr>
        <w:widowControl/>
        <w:tabs>
          <w:tab w:val="left" w:pos="-1440"/>
          <w:tab w:val="left" w:pos="-720"/>
          <w:tab w:val="left" w:pos="0"/>
          <w:tab w:val="left" w:pos="360"/>
          <w:tab w:val="left" w:pos="720"/>
          <w:tab w:val="left" w:pos="1440"/>
          <w:tab w:val="left" w:pos="1638"/>
          <w:tab w:val="left" w:pos="2880"/>
          <w:tab w:val="left" w:pos="3600"/>
          <w:tab w:val="left" w:pos="4320"/>
          <w:tab w:val="left" w:pos="5040"/>
          <w:tab w:val="left" w:pos="5760"/>
          <w:tab w:val="decimal" w:leader="dot" w:pos="6930"/>
          <w:tab w:val="left" w:pos="7200"/>
          <w:tab w:val="left" w:pos="7920"/>
          <w:tab w:val="left" w:pos="8640"/>
          <w:tab w:val="left" w:pos="9360"/>
        </w:tabs>
        <w:ind w:left="360"/>
        <w:jc w:val="center"/>
        <w:rPr>
          <w:rFonts w:ascii="Arial" w:hAnsi="Arial" w:cs="Arial"/>
          <w:b/>
          <w:i/>
        </w:rPr>
      </w:pPr>
      <w:r w:rsidRPr="00C25C37">
        <w:rPr>
          <w:rFonts w:ascii="Arial" w:hAnsi="Arial" w:cs="Arial"/>
          <w:b/>
          <w:i/>
        </w:rPr>
        <w:t>Amortization of Property Rights</w:t>
      </w:r>
    </w:p>
    <w:p w:rsidR="00073ECD" w:rsidRPr="00C25C37" w:rsidRDefault="00073ECD" w:rsidP="00073ECD">
      <w:pPr>
        <w:widowControl/>
        <w:tabs>
          <w:tab w:val="left" w:pos="-1440"/>
          <w:tab w:val="left" w:pos="-720"/>
          <w:tab w:val="left" w:pos="0"/>
          <w:tab w:val="left" w:pos="360"/>
          <w:tab w:val="left" w:pos="810"/>
          <w:tab w:val="left" w:pos="1440"/>
          <w:tab w:val="left" w:pos="2154"/>
          <w:tab w:val="decimal" w:leader="dot" w:pos="6930"/>
        </w:tabs>
        <w:ind w:left="360"/>
        <w:jc w:val="both"/>
        <w:rPr>
          <w:rFonts w:ascii="Arial" w:hAnsi="Arial" w:cs="Arial"/>
          <w:b/>
        </w:rPr>
      </w:pPr>
      <w:proofErr w:type="gramStart"/>
      <w:r w:rsidRPr="00C25C37">
        <w:rPr>
          <w:rFonts w:ascii="Arial" w:hAnsi="Arial" w:cs="Arial"/>
          <w:b/>
        </w:rPr>
        <w:t>Amor.</w:t>
      </w:r>
      <w:proofErr w:type="gramEnd"/>
      <w:r w:rsidRPr="00C25C37">
        <w:rPr>
          <w:rFonts w:ascii="Arial" w:hAnsi="Arial" w:cs="Arial"/>
          <w:b/>
        </w:rPr>
        <w:t xml:space="preserve"> </w:t>
      </w:r>
      <w:proofErr w:type="gramStart"/>
      <w:r w:rsidRPr="00C25C37">
        <w:rPr>
          <w:rFonts w:ascii="Arial" w:hAnsi="Arial" w:cs="Arial"/>
          <w:b/>
        </w:rPr>
        <w:t>of</w:t>
      </w:r>
      <w:proofErr w:type="gramEnd"/>
      <w:r w:rsidRPr="00C25C37">
        <w:rPr>
          <w:rFonts w:ascii="Arial" w:hAnsi="Arial" w:cs="Arial"/>
          <w:b/>
        </w:rPr>
        <w:t xml:space="preserve"> Leased Property under Capital Leases </w:t>
      </w:r>
      <w:r w:rsidRPr="00C25C37">
        <w:rPr>
          <w:rFonts w:ascii="Arial" w:hAnsi="Arial" w:cs="Arial"/>
          <w:b/>
        </w:rPr>
        <w:tab/>
      </w:r>
      <w:r w:rsidRPr="00C25C37">
        <w:rPr>
          <w:rFonts w:ascii="Arial" w:hAnsi="Arial" w:cs="Arial"/>
          <w:b/>
        </w:rPr>
        <w:tab/>
        <w:t xml:space="preserve">  7,986  (2)</w:t>
      </w:r>
    </w:p>
    <w:p w:rsidR="00073ECD" w:rsidRPr="00C25C37" w:rsidRDefault="00073ECD" w:rsidP="00073ECD">
      <w:pPr>
        <w:widowControl/>
        <w:tabs>
          <w:tab w:val="left" w:pos="-1440"/>
          <w:tab w:val="left" w:pos="-720"/>
          <w:tab w:val="left" w:pos="0"/>
          <w:tab w:val="left" w:pos="360"/>
          <w:tab w:val="left" w:pos="720"/>
          <w:tab w:val="left" w:pos="1440"/>
          <w:tab w:val="left" w:pos="2154"/>
          <w:tab w:val="decimal" w:leader="dot" w:pos="6930"/>
          <w:tab w:val="decimal" w:pos="7920"/>
        </w:tabs>
        <w:ind w:left="360"/>
        <w:jc w:val="both"/>
        <w:rPr>
          <w:rFonts w:ascii="Arial" w:hAnsi="Arial" w:cs="Arial"/>
          <w:b/>
        </w:rPr>
      </w:pPr>
      <w:r w:rsidRPr="00C25C37">
        <w:rPr>
          <w:rFonts w:ascii="Arial" w:hAnsi="Arial" w:cs="Arial"/>
          <w:b/>
        </w:rPr>
        <w:tab/>
        <w:t xml:space="preserve">Leased Property under Capital Leases </w:t>
      </w:r>
      <w:r w:rsidRPr="00C25C37">
        <w:rPr>
          <w:rFonts w:ascii="Arial" w:hAnsi="Arial" w:cs="Arial"/>
          <w:b/>
        </w:rPr>
        <w:tab/>
      </w:r>
      <w:r w:rsidRPr="00C25C37">
        <w:rPr>
          <w:rFonts w:ascii="Arial" w:hAnsi="Arial" w:cs="Arial"/>
          <w:b/>
        </w:rPr>
        <w:tab/>
      </w:r>
      <w:r w:rsidRPr="00C25C37">
        <w:rPr>
          <w:rFonts w:ascii="Arial" w:hAnsi="Arial" w:cs="Arial"/>
          <w:b/>
        </w:rPr>
        <w:tab/>
        <w:t xml:space="preserve"> 7,986</w:t>
      </w:r>
    </w:p>
    <w:p w:rsidR="00073ECD" w:rsidRPr="00C25C37" w:rsidRDefault="00073ECD" w:rsidP="00073ECD">
      <w:pPr>
        <w:widowControl/>
        <w:tabs>
          <w:tab w:val="left" w:pos="-1440"/>
          <w:tab w:val="left" w:pos="-720"/>
          <w:tab w:val="left" w:pos="0"/>
          <w:tab w:val="left" w:pos="360"/>
          <w:tab w:val="left" w:pos="720"/>
          <w:tab w:val="left" w:pos="1440"/>
          <w:tab w:val="left" w:pos="1638"/>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rPr>
      </w:pPr>
    </w:p>
    <w:p w:rsidR="00073ECD" w:rsidRPr="00C25C37" w:rsidRDefault="00073ECD" w:rsidP="00073ECD">
      <w:pPr>
        <w:widowControl/>
        <w:tabs>
          <w:tab w:val="left" w:pos="-1440"/>
          <w:tab w:val="left" w:pos="-720"/>
          <w:tab w:val="left" w:pos="720"/>
          <w:tab w:val="left" w:pos="1350"/>
          <w:tab w:val="left" w:pos="2160"/>
          <w:tab w:val="left" w:pos="2880"/>
          <w:tab w:val="left" w:pos="3600"/>
          <w:tab w:val="decimal" w:pos="6480"/>
          <w:tab w:val="left" w:pos="6998"/>
          <w:tab w:val="left" w:pos="7920"/>
          <w:tab w:val="left" w:pos="8640"/>
          <w:tab w:val="left" w:pos="9360"/>
        </w:tabs>
        <w:ind w:firstLine="360"/>
        <w:jc w:val="both"/>
        <w:rPr>
          <w:rFonts w:ascii="Arial" w:hAnsi="Arial" w:cs="Arial"/>
          <w:b/>
          <w:sz w:val="21"/>
        </w:rPr>
      </w:pPr>
      <w:r w:rsidRPr="00C25C37">
        <w:rPr>
          <w:rFonts w:ascii="Arial" w:hAnsi="Arial" w:cs="Arial"/>
          <w:b/>
          <w:sz w:val="21"/>
        </w:rPr>
        <w:t>(1)</w:t>
      </w:r>
      <w:r w:rsidRPr="00C25C37">
        <w:rPr>
          <w:rFonts w:ascii="Arial" w:hAnsi="Arial" w:cs="Arial"/>
          <w:b/>
          <w:sz w:val="21"/>
        </w:rPr>
        <w:tab/>
        <w:t>$39,930 x .08 = $3,194.40</w:t>
      </w:r>
    </w:p>
    <w:p w:rsidR="00073ECD" w:rsidRPr="00C25C37" w:rsidRDefault="00073ECD" w:rsidP="00073ECD">
      <w:pPr>
        <w:widowControl/>
        <w:tabs>
          <w:tab w:val="left" w:pos="-1440"/>
          <w:tab w:val="left" w:pos="-720"/>
          <w:tab w:val="left" w:pos="720"/>
          <w:tab w:val="left" w:pos="1350"/>
          <w:tab w:val="left" w:pos="2160"/>
          <w:tab w:val="left" w:pos="2880"/>
          <w:tab w:val="left" w:pos="3600"/>
          <w:tab w:val="decimal" w:pos="6480"/>
          <w:tab w:val="left" w:pos="6998"/>
          <w:tab w:val="left" w:pos="7920"/>
          <w:tab w:val="left" w:pos="8640"/>
          <w:tab w:val="left" w:pos="9360"/>
        </w:tabs>
        <w:ind w:firstLine="360"/>
        <w:jc w:val="both"/>
        <w:rPr>
          <w:rFonts w:ascii="Arial" w:hAnsi="Arial" w:cs="Arial"/>
          <w:b/>
          <w:sz w:val="21"/>
        </w:rPr>
      </w:pPr>
      <w:r w:rsidRPr="00C25C37">
        <w:rPr>
          <w:rFonts w:ascii="Arial" w:hAnsi="Arial" w:cs="Arial"/>
          <w:b/>
          <w:sz w:val="21"/>
        </w:rPr>
        <w:t>(2)</w:t>
      </w:r>
      <w:r w:rsidRPr="00C25C37">
        <w:rPr>
          <w:rFonts w:ascii="Arial" w:hAnsi="Arial" w:cs="Arial"/>
          <w:b/>
          <w:sz w:val="21"/>
        </w:rPr>
        <w:tab/>
        <w:t xml:space="preserve">$39,930 </w:t>
      </w:r>
      <w:r w:rsidRPr="00C25C37">
        <w:rPr>
          <w:rFonts w:ascii="Arial" w:hAnsi="Arial" w:cs="Arial"/>
          <w:b/>
          <w:sz w:val="21"/>
        </w:rPr>
        <w:sym w:font="Symbol" w:char="F0B8"/>
      </w:r>
      <w:r w:rsidRPr="00C25C37">
        <w:rPr>
          <w:rFonts w:ascii="Arial" w:hAnsi="Arial" w:cs="Arial"/>
          <w:b/>
          <w:sz w:val="21"/>
        </w:rPr>
        <w:t xml:space="preserve"> 5 = $7,986</w:t>
      </w:r>
    </w:p>
    <w:p w:rsidR="00073ECD" w:rsidRPr="00C25C37" w:rsidRDefault="00073ECD" w:rsidP="00073ECD">
      <w:pPr>
        <w:widowControl/>
        <w:tabs>
          <w:tab w:val="left" w:pos="-1440"/>
          <w:tab w:val="left" w:pos="-720"/>
          <w:tab w:val="left" w:pos="0"/>
          <w:tab w:val="left" w:pos="360"/>
          <w:tab w:val="left" w:pos="720"/>
          <w:tab w:val="left" w:pos="1440"/>
          <w:tab w:val="left" w:pos="1638"/>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rPr>
      </w:pPr>
    </w:p>
    <w:p w:rsidR="00073ECD" w:rsidRPr="00C25C37" w:rsidRDefault="00073ECD" w:rsidP="00073ECD">
      <w:pPr>
        <w:widowControl/>
        <w:tabs>
          <w:tab w:val="left" w:pos="-1440"/>
          <w:tab w:val="left" w:pos="-720"/>
          <w:tab w:val="left" w:pos="0"/>
          <w:tab w:val="left" w:pos="360"/>
          <w:tab w:val="left" w:pos="720"/>
          <w:tab w:val="left" w:pos="1440"/>
          <w:tab w:val="left" w:pos="1638"/>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rPr>
      </w:pPr>
    </w:p>
    <w:p w:rsidR="00073ECD" w:rsidRPr="00C25C37" w:rsidRDefault="00073ECD" w:rsidP="00073ECD">
      <w:pPr>
        <w:widowControl/>
        <w:tabs>
          <w:tab w:val="center" w:pos="4680"/>
          <w:tab w:val="left" w:pos="5040"/>
          <w:tab w:val="left" w:pos="5760"/>
          <w:tab w:val="left" w:pos="6480"/>
          <w:tab w:val="left" w:pos="7200"/>
          <w:tab w:val="left" w:pos="7920"/>
          <w:tab w:val="left" w:pos="8640"/>
          <w:tab w:val="left" w:pos="9360"/>
        </w:tabs>
        <w:jc w:val="both"/>
        <w:rPr>
          <w:rFonts w:ascii="Arial" w:hAnsi="Arial" w:cs="Arial"/>
          <w:b/>
        </w:rPr>
      </w:pPr>
      <w:proofErr w:type="gramStart"/>
      <w:r w:rsidRPr="00C25C37">
        <w:rPr>
          <w:rFonts w:ascii="Arial" w:hAnsi="Arial" w:cs="Arial"/>
          <w:b/>
        </w:rPr>
        <w:t>b</w:t>
      </w:r>
      <w:proofErr w:type="gramEnd"/>
      <w:r w:rsidRPr="00C25C37">
        <w:rPr>
          <w:rFonts w:ascii="Arial" w:hAnsi="Arial" w:cs="Arial"/>
          <w:b/>
        </w:rPr>
        <w:t>.</w:t>
      </w:r>
    </w:p>
    <w:p w:rsidR="00073ECD" w:rsidRPr="00C25C37" w:rsidRDefault="00073ECD" w:rsidP="00073ECD">
      <w:pPr>
        <w:widowControl/>
        <w:tabs>
          <w:tab w:val="center" w:pos="4680"/>
          <w:tab w:val="left" w:pos="5040"/>
          <w:tab w:val="left" w:pos="5760"/>
          <w:tab w:val="left" w:pos="6480"/>
          <w:tab w:val="left" w:pos="7200"/>
          <w:tab w:val="left" w:pos="7920"/>
          <w:tab w:val="left" w:pos="8640"/>
          <w:tab w:val="left" w:pos="9360"/>
        </w:tabs>
        <w:jc w:val="both"/>
        <w:rPr>
          <w:rFonts w:ascii="Arial" w:hAnsi="Arial" w:cs="Arial"/>
          <w:b/>
        </w:rPr>
      </w:pPr>
    </w:p>
    <w:p w:rsidR="00073ECD" w:rsidRPr="00C25C37" w:rsidRDefault="00073ECD" w:rsidP="00073ECD">
      <w:pPr>
        <w:widowControl/>
        <w:pBdr>
          <w:top w:val="single" w:sz="4" w:space="1" w:color="000000"/>
          <w:bottom w:val="single" w:sz="4" w:space="1" w:color="000000"/>
        </w:pBdr>
        <w:shd w:val="pct15" w:color="auto" w:fill="auto"/>
        <w:tabs>
          <w:tab w:val="center" w:pos="4680"/>
          <w:tab w:val="left" w:pos="5040"/>
          <w:tab w:val="left" w:pos="5760"/>
          <w:tab w:val="left" w:pos="6480"/>
          <w:tab w:val="left" w:pos="7200"/>
          <w:tab w:val="left" w:pos="7920"/>
          <w:tab w:val="left" w:pos="8640"/>
          <w:tab w:val="left" w:pos="9360"/>
        </w:tabs>
        <w:jc w:val="both"/>
        <w:rPr>
          <w:rFonts w:ascii="Arial" w:hAnsi="Arial" w:cs="Arial"/>
          <w:b/>
        </w:rPr>
      </w:pPr>
      <w:r w:rsidRPr="00C25C37">
        <w:rPr>
          <w:rFonts w:ascii="Arial" w:hAnsi="Arial" w:cs="Arial"/>
          <w:b/>
        </w:rPr>
        <w:tab/>
        <w:t>Balance Sheet</w:t>
      </w:r>
    </w:p>
    <w:p w:rsidR="00073ECD" w:rsidRPr="00C25C37" w:rsidRDefault="00073ECD" w:rsidP="00073ECD">
      <w:pPr>
        <w:widowControl/>
        <w:pBdr>
          <w:top w:val="single" w:sz="4" w:space="1" w:color="000000"/>
          <w:bottom w:val="single" w:sz="4" w:space="1" w:color="000000"/>
        </w:pBdr>
        <w:shd w:val="pct15" w:color="auto" w:fill="auto"/>
        <w:tabs>
          <w:tab w:val="center" w:pos="4680"/>
          <w:tab w:val="left" w:pos="5040"/>
          <w:tab w:val="left" w:pos="5760"/>
          <w:tab w:val="left" w:pos="6480"/>
          <w:tab w:val="left" w:pos="7200"/>
          <w:tab w:val="left" w:pos="7920"/>
          <w:tab w:val="left" w:pos="8640"/>
          <w:tab w:val="left" w:pos="9360"/>
        </w:tabs>
        <w:jc w:val="both"/>
        <w:rPr>
          <w:rFonts w:ascii="Arial" w:hAnsi="Arial" w:cs="Arial"/>
          <w:b/>
        </w:rPr>
      </w:pPr>
      <w:r w:rsidRPr="00C25C37">
        <w:rPr>
          <w:rFonts w:ascii="Arial" w:hAnsi="Arial" w:cs="Arial"/>
          <w:b/>
        </w:rPr>
        <w:tab/>
        <w:t>December 31, Year 1</w:t>
      </w:r>
    </w:p>
    <w:p w:rsidR="00073ECD" w:rsidRPr="00C25C37" w:rsidRDefault="00073ECD" w:rsidP="00073ECD">
      <w:pPr>
        <w:widowControl/>
        <w:shd w:val="pct5" w:color="auto" w:fill="auto"/>
        <w:tabs>
          <w:tab w:val="left" w:pos="5040"/>
        </w:tabs>
        <w:jc w:val="both"/>
        <w:rPr>
          <w:rFonts w:ascii="Arial" w:hAnsi="Arial" w:cs="Arial"/>
          <w:b/>
          <w:smallCaps/>
        </w:rPr>
      </w:pPr>
      <w:r w:rsidRPr="00C25C37">
        <w:rPr>
          <w:rFonts w:ascii="Arial" w:hAnsi="Arial" w:cs="Arial"/>
          <w:b/>
          <w:smallCaps/>
        </w:rPr>
        <w:t>Assets</w:t>
      </w:r>
      <w:r w:rsidRPr="00C25C37">
        <w:rPr>
          <w:rFonts w:ascii="Arial" w:hAnsi="Arial" w:cs="Arial"/>
          <w:b/>
          <w:smallCaps/>
        </w:rPr>
        <w:tab/>
        <w:t>Liabilities</w:t>
      </w:r>
    </w:p>
    <w:p w:rsidR="00073ECD" w:rsidRPr="00C25C37" w:rsidRDefault="00073ECD" w:rsidP="00073ECD">
      <w:pPr>
        <w:widowControl/>
        <w:shd w:val="pct5" w:color="auto" w:fill="auto"/>
        <w:tabs>
          <w:tab w:val="left" w:pos="-1440"/>
          <w:tab w:val="left" w:pos="-720"/>
          <w:tab w:val="left" w:pos="0"/>
          <w:tab w:val="left" w:pos="720"/>
          <w:tab w:val="left" w:pos="1440"/>
          <w:tab w:val="left" w:pos="163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C25C37">
        <w:rPr>
          <w:rFonts w:ascii="Arial" w:hAnsi="Arial" w:cs="Arial"/>
          <w:b/>
        </w:rPr>
        <w:t>Leased property under</w:t>
      </w:r>
      <w:r w:rsidRPr="00C25C37">
        <w:rPr>
          <w:rFonts w:ascii="Arial" w:hAnsi="Arial" w:cs="Arial"/>
          <w:b/>
        </w:rPr>
        <w:tab/>
      </w:r>
      <w:r w:rsidRPr="00C25C37">
        <w:rPr>
          <w:rFonts w:ascii="Arial" w:hAnsi="Arial" w:cs="Arial"/>
          <w:b/>
        </w:rPr>
        <w:tab/>
      </w:r>
      <w:r w:rsidRPr="00C25C37">
        <w:rPr>
          <w:rFonts w:ascii="Arial" w:hAnsi="Arial" w:cs="Arial"/>
          <w:b/>
        </w:rPr>
        <w:tab/>
      </w:r>
      <w:r w:rsidRPr="00C25C37">
        <w:rPr>
          <w:rFonts w:ascii="Arial" w:hAnsi="Arial" w:cs="Arial"/>
          <w:b/>
        </w:rPr>
        <w:tab/>
        <w:t>Lease Obligations under</w:t>
      </w:r>
    </w:p>
    <w:p w:rsidR="00073ECD" w:rsidRPr="00C25C37" w:rsidRDefault="00073ECD" w:rsidP="00073ECD">
      <w:pPr>
        <w:widowControl/>
        <w:pBdr>
          <w:bottom w:val="single" w:sz="4" w:space="1" w:color="auto"/>
        </w:pBdr>
        <w:shd w:val="pct5" w:color="auto" w:fill="auto"/>
        <w:tabs>
          <w:tab w:val="left" w:pos="-1440"/>
          <w:tab w:val="left" w:pos="-720"/>
          <w:tab w:val="left" w:pos="0"/>
          <w:tab w:val="left" w:pos="720"/>
          <w:tab w:val="left" w:pos="1440"/>
          <w:tab w:val="left" w:pos="163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C25C37">
        <w:rPr>
          <w:rFonts w:ascii="Arial" w:hAnsi="Arial" w:cs="Arial"/>
          <w:b/>
        </w:rPr>
        <w:t xml:space="preserve">  </w:t>
      </w:r>
      <w:proofErr w:type="gramStart"/>
      <w:r w:rsidRPr="00C25C37">
        <w:rPr>
          <w:rFonts w:ascii="Arial" w:hAnsi="Arial" w:cs="Arial"/>
          <w:b/>
        </w:rPr>
        <w:t>capital</w:t>
      </w:r>
      <w:proofErr w:type="gramEnd"/>
      <w:r w:rsidRPr="00C25C37">
        <w:rPr>
          <w:rFonts w:ascii="Arial" w:hAnsi="Arial" w:cs="Arial"/>
          <w:b/>
        </w:rPr>
        <w:t xml:space="preserve"> leases……………</w:t>
      </w:r>
      <w:r w:rsidRPr="00C25C37">
        <w:rPr>
          <w:rFonts w:ascii="Arial" w:hAnsi="Arial" w:cs="Arial"/>
          <w:b/>
        </w:rPr>
        <w:tab/>
        <w:t>$31,944 (1)</w:t>
      </w:r>
      <w:r w:rsidRPr="00C25C37">
        <w:rPr>
          <w:rFonts w:ascii="Arial" w:hAnsi="Arial" w:cs="Arial"/>
          <w:b/>
        </w:rPr>
        <w:tab/>
        <w:t xml:space="preserve">  capital leases…….</w:t>
      </w:r>
      <w:r w:rsidRPr="00C25C37">
        <w:rPr>
          <w:rFonts w:ascii="Arial" w:hAnsi="Arial" w:cs="Arial"/>
          <w:b/>
        </w:rPr>
        <w:tab/>
        <w:t>$33,124.40 (2)</w:t>
      </w:r>
    </w:p>
    <w:p w:rsidR="00073ECD" w:rsidRPr="00C25C37" w:rsidRDefault="00073ECD" w:rsidP="00073ECD">
      <w:pPr>
        <w:widowControl/>
        <w:tabs>
          <w:tab w:val="left" w:pos="-1440"/>
          <w:tab w:val="left" w:pos="-720"/>
          <w:tab w:val="left" w:pos="0"/>
          <w:tab w:val="left" w:pos="720"/>
          <w:tab w:val="left" w:pos="1440"/>
          <w:tab w:val="left" w:pos="163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073ECD" w:rsidRPr="00C25C37" w:rsidRDefault="00073ECD" w:rsidP="00073ECD">
      <w:pPr>
        <w:widowControl/>
        <w:tabs>
          <w:tab w:val="left" w:pos="-1440"/>
          <w:tab w:val="left" w:pos="-720"/>
          <w:tab w:val="left" w:pos="0"/>
          <w:tab w:val="left" w:pos="720"/>
          <w:tab w:val="left" w:pos="1440"/>
          <w:tab w:val="left" w:pos="163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073ECD" w:rsidRPr="00C25C37" w:rsidRDefault="00073ECD" w:rsidP="00073ECD">
      <w:pPr>
        <w:widowControl/>
        <w:tabs>
          <w:tab w:val="left" w:pos="-1440"/>
          <w:tab w:val="left" w:pos="-720"/>
          <w:tab w:val="left" w:pos="0"/>
          <w:tab w:val="left" w:pos="720"/>
          <w:tab w:val="left" w:pos="1440"/>
          <w:tab w:val="left" w:pos="163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073ECD" w:rsidRPr="00C25C37" w:rsidRDefault="00073ECD" w:rsidP="00073ECD">
      <w:pPr>
        <w:widowControl/>
        <w:pBdr>
          <w:top w:val="single" w:sz="4" w:space="1" w:color="000000"/>
          <w:bottom w:val="single" w:sz="4" w:space="1" w:color="000000"/>
        </w:pBdr>
        <w:shd w:val="pct15" w:color="000000" w:fill="FFFFFF"/>
        <w:tabs>
          <w:tab w:val="center" w:pos="4680"/>
          <w:tab w:val="left" w:pos="5040"/>
          <w:tab w:val="left" w:pos="5760"/>
          <w:tab w:val="left" w:pos="6480"/>
          <w:tab w:val="left" w:pos="7200"/>
          <w:tab w:val="left" w:pos="7920"/>
          <w:tab w:val="left" w:pos="8640"/>
          <w:tab w:val="left" w:pos="9360"/>
        </w:tabs>
        <w:jc w:val="both"/>
        <w:rPr>
          <w:rFonts w:ascii="Arial" w:hAnsi="Arial" w:cs="Arial"/>
          <w:b/>
        </w:rPr>
      </w:pPr>
      <w:r w:rsidRPr="00C25C37">
        <w:rPr>
          <w:rFonts w:ascii="Arial" w:hAnsi="Arial" w:cs="Arial"/>
          <w:b/>
        </w:rPr>
        <w:tab/>
        <w:t>Income Statement</w:t>
      </w:r>
    </w:p>
    <w:p w:rsidR="00073ECD" w:rsidRPr="00C25C37" w:rsidRDefault="00073ECD" w:rsidP="00073ECD">
      <w:pPr>
        <w:widowControl/>
        <w:pBdr>
          <w:top w:val="single" w:sz="4" w:space="1" w:color="000000"/>
          <w:bottom w:val="single" w:sz="4" w:space="1" w:color="000000"/>
        </w:pBdr>
        <w:shd w:val="pct15" w:color="auto" w:fill="auto"/>
        <w:tabs>
          <w:tab w:val="center" w:pos="4680"/>
          <w:tab w:val="left" w:pos="5040"/>
          <w:tab w:val="left" w:pos="5760"/>
          <w:tab w:val="left" w:pos="6480"/>
          <w:tab w:val="left" w:pos="7200"/>
          <w:tab w:val="left" w:pos="7920"/>
          <w:tab w:val="left" w:pos="8640"/>
          <w:tab w:val="left" w:pos="9360"/>
        </w:tabs>
        <w:jc w:val="both"/>
        <w:rPr>
          <w:rFonts w:ascii="Arial" w:hAnsi="Arial" w:cs="Arial"/>
          <w:b/>
        </w:rPr>
      </w:pPr>
      <w:r w:rsidRPr="00C25C37">
        <w:rPr>
          <w:rFonts w:ascii="Arial" w:hAnsi="Arial" w:cs="Arial"/>
          <w:b/>
        </w:rPr>
        <w:tab/>
        <w:t>For Year Ended December 31, Year 1</w:t>
      </w:r>
    </w:p>
    <w:p w:rsidR="00073ECD" w:rsidRPr="00C25C37" w:rsidRDefault="00073ECD" w:rsidP="00073ECD">
      <w:pPr>
        <w:widowControl/>
        <w:shd w:val="pct5" w:color="000000" w:fill="FFFFFF"/>
        <w:tabs>
          <w:tab w:val="left" w:pos="-1440"/>
          <w:tab w:val="left" w:pos="-720"/>
          <w:tab w:val="left" w:pos="0"/>
          <w:tab w:val="left" w:pos="360"/>
          <w:tab w:val="left" w:pos="1440"/>
          <w:tab w:val="left" w:pos="2160"/>
          <w:tab w:val="decimal" w:leader="dot" w:pos="7380"/>
          <w:tab w:val="decimal" w:pos="8640"/>
        </w:tabs>
        <w:jc w:val="both"/>
        <w:rPr>
          <w:rFonts w:ascii="Arial" w:hAnsi="Arial" w:cs="Arial"/>
          <w:b/>
        </w:rPr>
      </w:pPr>
      <w:r w:rsidRPr="00C25C37">
        <w:rPr>
          <w:rFonts w:ascii="Arial" w:hAnsi="Arial" w:cs="Arial"/>
          <w:b/>
        </w:rPr>
        <w:tab/>
        <w:t xml:space="preserve">Amortization of leased property </w:t>
      </w:r>
      <w:r w:rsidRPr="00C25C37">
        <w:rPr>
          <w:rFonts w:ascii="Arial" w:hAnsi="Arial" w:cs="Arial"/>
          <w:b/>
        </w:rPr>
        <w:tab/>
      </w:r>
      <w:r w:rsidRPr="00C25C37">
        <w:rPr>
          <w:rFonts w:ascii="Arial" w:hAnsi="Arial" w:cs="Arial"/>
          <w:b/>
        </w:rPr>
        <w:tab/>
      </w:r>
      <w:proofErr w:type="gramStart"/>
      <w:r w:rsidRPr="00C25C37">
        <w:rPr>
          <w:rFonts w:ascii="Arial" w:hAnsi="Arial" w:cs="Arial"/>
          <w:b/>
        </w:rPr>
        <w:t>$  7,986.00</w:t>
      </w:r>
      <w:proofErr w:type="gramEnd"/>
    </w:p>
    <w:p w:rsidR="00073ECD" w:rsidRPr="00C25C37" w:rsidRDefault="00073ECD" w:rsidP="00073ECD">
      <w:pPr>
        <w:widowControl/>
        <w:pBdr>
          <w:bottom w:val="single" w:sz="4" w:space="1" w:color="auto"/>
        </w:pBdr>
        <w:shd w:val="pct5" w:color="000000" w:fill="FFFFFF"/>
        <w:tabs>
          <w:tab w:val="left" w:pos="-1440"/>
          <w:tab w:val="left" w:pos="-720"/>
          <w:tab w:val="left" w:pos="0"/>
          <w:tab w:val="left" w:pos="360"/>
          <w:tab w:val="left" w:pos="1440"/>
          <w:tab w:val="left" w:pos="2160"/>
          <w:tab w:val="decimal" w:leader="dot" w:pos="7380"/>
          <w:tab w:val="decimal" w:pos="8640"/>
        </w:tabs>
        <w:jc w:val="both"/>
        <w:rPr>
          <w:rFonts w:ascii="Arial" w:hAnsi="Arial" w:cs="Arial"/>
          <w:b/>
          <w:u w:val="single"/>
        </w:rPr>
      </w:pPr>
      <w:r w:rsidRPr="00C25C37">
        <w:rPr>
          <w:rFonts w:ascii="Arial" w:hAnsi="Arial" w:cs="Arial"/>
          <w:b/>
        </w:rPr>
        <w:tab/>
        <w:t>Interest on leases</w:t>
      </w:r>
      <w:r w:rsidRPr="00C25C37">
        <w:rPr>
          <w:rFonts w:ascii="Arial" w:hAnsi="Arial" w:cs="Arial"/>
          <w:b/>
        </w:rPr>
        <w:tab/>
      </w:r>
      <w:r w:rsidRPr="00C25C37">
        <w:rPr>
          <w:rFonts w:ascii="Arial" w:hAnsi="Arial" w:cs="Arial"/>
          <w:b/>
        </w:rPr>
        <w:tab/>
      </w:r>
      <w:r w:rsidRPr="00C25C37">
        <w:rPr>
          <w:rFonts w:ascii="Arial" w:hAnsi="Arial" w:cs="Arial"/>
          <w:b/>
          <w:u w:val="single"/>
        </w:rPr>
        <w:t xml:space="preserve">    3,194.40</w:t>
      </w:r>
    </w:p>
    <w:p w:rsidR="00073ECD" w:rsidRPr="00C25C37" w:rsidRDefault="00073ECD" w:rsidP="00073ECD">
      <w:pPr>
        <w:widowControl/>
        <w:pBdr>
          <w:bottom w:val="single" w:sz="4" w:space="1" w:color="auto"/>
        </w:pBdr>
        <w:shd w:val="pct5" w:color="000000" w:fill="FFFFFF"/>
        <w:tabs>
          <w:tab w:val="left" w:pos="-1440"/>
          <w:tab w:val="left" w:pos="-720"/>
          <w:tab w:val="left" w:pos="0"/>
          <w:tab w:val="left" w:pos="360"/>
          <w:tab w:val="left" w:pos="1440"/>
          <w:tab w:val="left" w:pos="2160"/>
          <w:tab w:val="decimal" w:leader="dot" w:pos="7380"/>
          <w:tab w:val="decimal" w:pos="8640"/>
        </w:tabs>
        <w:jc w:val="both"/>
        <w:rPr>
          <w:rFonts w:ascii="Arial" w:hAnsi="Arial" w:cs="Arial"/>
          <w:b/>
        </w:rPr>
      </w:pPr>
      <w:r w:rsidRPr="00C25C37">
        <w:rPr>
          <w:rFonts w:ascii="Arial" w:hAnsi="Arial" w:cs="Arial"/>
          <w:b/>
        </w:rPr>
        <w:tab/>
        <w:t>Total lease</w:t>
      </w:r>
      <w:r w:rsidRPr="00C25C37">
        <w:rPr>
          <w:rFonts w:ascii="Arial" w:hAnsi="Arial" w:cs="Arial"/>
          <w:b/>
        </w:rPr>
        <w:noBreakHyphen/>
        <w:t xml:space="preserve">related cost for Year 1 </w:t>
      </w:r>
      <w:r w:rsidRPr="00C25C37">
        <w:rPr>
          <w:rFonts w:ascii="Arial" w:hAnsi="Arial" w:cs="Arial"/>
          <w:b/>
        </w:rPr>
        <w:tab/>
      </w:r>
      <w:r w:rsidRPr="00C25C37">
        <w:rPr>
          <w:rFonts w:ascii="Arial" w:hAnsi="Arial" w:cs="Arial"/>
          <w:b/>
        </w:rPr>
        <w:tab/>
      </w:r>
      <w:r w:rsidRPr="00C25C37">
        <w:rPr>
          <w:rFonts w:ascii="Arial" w:hAnsi="Arial" w:cs="Arial"/>
          <w:b/>
          <w:u w:val="double"/>
        </w:rPr>
        <w:t>$11,180.40</w:t>
      </w:r>
      <w:r w:rsidRPr="00C25C37">
        <w:rPr>
          <w:rFonts w:ascii="Arial" w:hAnsi="Arial" w:cs="Arial"/>
          <w:b/>
        </w:rPr>
        <w:t xml:space="preserve">   (3)</w:t>
      </w:r>
    </w:p>
    <w:p w:rsidR="00073ECD" w:rsidRPr="00C25C37" w:rsidRDefault="00073ECD" w:rsidP="00073ECD">
      <w:pPr>
        <w:widowControl/>
        <w:tabs>
          <w:tab w:val="left" w:pos="-1440"/>
          <w:tab w:val="left" w:pos="-720"/>
          <w:tab w:val="left" w:pos="0"/>
          <w:tab w:val="left" w:pos="720"/>
          <w:tab w:val="left" w:pos="1440"/>
          <w:tab w:val="left" w:pos="2160"/>
          <w:tab w:val="left" w:pos="2880"/>
          <w:tab w:val="left" w:pos="3600"/>
          <w:tab w:val="decimal" w:pos="6480"/>
          <w:tab w:val="left" w:pos="6998"/>
          <w:tab w:val="left" w:pos="7920"/>
          <w:tab w:val="left" w:pos="8640"/>
          <w:tab w:val="left" w:pos="9360"/>
        </w:tabs>
        <w:jc w:val="both"/>
        <w:rPr>
          <w:rFonts w:ascii="Arial" w:hAnsi="Arial" w:cs="Arial"/>
          <w:b/>
        </w:rPr>
      </w:pPr>
    </w:p>
    <w:p w:rsidR="00073ECD" w:rsidRPr="00C25C37" w:rsidRDefault="00073ECD" w:rsidP="00073ECD">
      <w:pPr>
        <w:widowControl/>
        <w:tabs>
          <w:tab w:val="left" w:pos="-1440"/>
          <w:tab w:val="left" w:pos="-720"/>
          <w:tab w:val="left" w:pos="720"/>
          <w:tab w:val="left" w:pos="1350"/>
          <w:tab w:val="left" w:pos="2160"/>
          <w:tab w:val="left" w:pos="2880"/>
          <w:tab w:val="left" w:pos="3600"/>
          <w:tab w:val="decimal" w:pos="6480"/>
          <w:tab w:val="left" w:pos="6998"/>
          <w:tab w:val="left" w:pos="7920"/>
          <w:tab w:val="left" w:pos="8640"/>
          <w:tab w:val="left" w:pos="9360"/>
        </w:tabs>
        <w:ind w:firstLine="360"/>
        <w:jc w:val="both"/>
        <w:rPr>
          <w:rFonts w:ascii="Arial" w:hAnsi="Arial" w:cs="Arial"/>
          <w:b/>
          <w:sz w:val="21"/>
        </w:rPr>
      </w:pPr>
      <w:r w:rsidRPr="00C25C37">
        <w:rPr>
          <w:rFonts w:ascii="Arial" w:hAnsi="Arial" w:cs="Arial"/>
          <w:b/>
          <w:sz w:val="21"/>
        </w:rPr>
        <w:t>(1)</w:t>
      </w:r>
      <w:r w:rsidRPr="00C25C37">
        <w:rPr>
          <w:rFonts w:ascii="Arial" w:hAnsi="Arial" w:cs="Arial"/>
          <w:b/>
          <w:sz w:val="21"/>
        </w:rPr>
        <w:tab/>
        <w:t>$39,930 - $7,986 = $31,944</w:t>
      </w:r>
    </w:p>
    <w:p w:rsidR="00073ECD" w:rsidRPr="00C25C37" w:rsidRDefault="00073ECD" w:rsidP="00073ECD">
      <w:pPr>
        <w:widowControl/>
        <w:tabs>
          <w:tab w:val="left" w:pos="-1440"/>
          <w:tab w:val="left" w:pos="-720"/>
          <w:tab w:val="left" w:pos="720"/>
          <w:tab w:val="left" w:pos="1350"/>
          <w:tab w:val="left" w:pos="2160"/>
          <w:tab w:val="left" w:pos="2880"/>
          <w:tab w:val="left" w:pos="3600"/>
          <w:tab w:val="decimal" w:pos="6480"/>
          <w:tab w:val="left" w:pos="6998"/>
          <w:tab w:val="left" w:pos="7920"/>
          <w:tab w:val="left" w:pos="8640"/>
          <w:tab w:val="left" w:pos="9360"/>
        </w:tabs>
        <w:ind w:firstLine="360"/>
        <w:jc w:val="both"/>
        <w:rPr>
          <w:rFonts w:ascii="Arial" w:hAnsi="Arial" w:cs="Arial"/>
          <w:b/>
          <w:sz w:val="21"/>
        </w:rPr>
      </w:pPr>
      <w:r w:rsidRPr="00C25C37">
        <w:rPr>
          <w:rFonts w:ascii="Arial" w:hAnsi="Arial" w:cs="Arial"/>
          <w:b/>
          <w:sz w:val="21"/>
        </w:rPr>
        <w:t>(2)</w:t>
      </w:r>
      <w:r w:rsidRPr="00C25C37">
        <w:rPr>
          <w:rFonts w:ascii="Arial" w:hAnsi="Arial" w:cs="Arial"/>
          <w:b/>
          <w:sz w:val="21"/>
        </w:rPr>
        <w:tab/>
        <w:t>$39,930 - $6,805.60 = $33,124.40</w:t>
      </w:r>
    </w:p>
    <w:p w:rsidR="00073ECD" w:rsidRPr="00C25C37" w:rsidRDefault="00073ECD" w:rsidP="00073ECD">
      <w:pPr>
        <w:widowControl/>
        <w:tabs>
          <w:tab w:val="left" w:pos="-1440"/>
          <w:tab w:val="left" w:pos="-720"/>
          <w:tab w:val="left" w:pos="720"/>
          <w:tab w:val="left" w:pos="1350"/>
          <w:tab w:val="left" w:pos="2160"/>
          <w:tab w:val="left" w:pos="2880"/>
          <w:tab w:val="left" w:pos="3600"/>
          <w:tab w:val="decimal" w:pos="6480"/>
          <w:tab w:val="left" w:pos="6998"/>
          <w:tab w:val="left" w:pos="7920"/>
          <w:tab w:val="left" w:pos="8640"/>
          <w:tab w:val="left" w:pos="9360"/>
        </w:tabs>
        <w:ind w:firstLine="360"/>
        <w:jc w:val="both"/>
        <w:rPr>
          <w:rFonts w:ascii="Arial" w:hAnsi="Arial" w:cs="Arial"/>
          <w:b/>
        </w:rPr>
      </w:pPr>
      <w:r w:rsidRPr="00C25C37">
        <w:rPr>
          <w:rFonts w:ascii="Arial" w:hAnsi="Arial" w:cs="Arial"/>
          <w:b/>
          <w:sz w:val="21"/>
        </w:rPr>
        <w:lastRenderedPageBreak/>
        <w:t>(3)</w:t>
      </w:r>
      <w:r w:rsidRPr="00C25C37">
        <w:rPr>
          <w:rFonts w:ascii="Arial" w:hAnsi="Arial" w:cs="Arial"/>
          <w:b/>
          <w:sz w:val="21"/>
        </w:rPr>
        <w:tab/>
        <w:t>To be contrasted to rental costs of $10,000 when no capitalization takes place.</w:t>
      </w:r>
    </w:p>
    <w:p w:rsidR="00073ECD" w:rsidRPr="00C25C37" w:rsidRDefault="00073ECD" w:rsidP="00073E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073ECD" w:rsidRPr="00C25C37" w:rsidRDefault="00073ECD" w:rsidP="00073E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roofErr w:type="gramStart"/>
      <w:r w:rsidRPr="00C25C37">
        <w:rPr>
          <w:rFonts w:ascii="Arial" w:hAnsi="Arial" w:cs="Arial"/>
          <w:b/>
        </w:rPr>
        <w:t>c</w:t>
      </w:r>
      <w:proofErr w:type="gramEnd"/>
      <w:r w:rsidRPr="00C25C37">
        <w:rPr>
          <w:rFonts w:ascii="Arial" w:hAnsi="Arial" w:cs="Arial"/>
          <w:b/>
        </w:rPr>
        <w:t>.</w:t>
      </w:r>
    </w:p>
    <w:p w:rsidR="00073ECD" w:rsidRPr="00C25C37" w:rsidRDefault="00073ECD" w:rsidP="00073E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tbl>
      <w:tblPr>
        <w:tblW w:w="0" w:type="auto"/>
        <w:tblInd w:w="108" w:type="dxa"/>
        <w:tblBorders>
          <w:top w:val="single" w:sz="4" w:space="0" w:color="000000"/>
          <w:left w:val="single" w:sz="4" w:space="0" w:color="auto"/>
          <w:bottom w:val="single" w:sz="4" w:space="0" w:color="000000"/>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710"/>
        <w:gridCol w:w="1980"/>
        <w:gridCol w:w="1980"/>
        <w:gridCol w:w="1980"/>
      </w:tblGrid>
      <w:tr w:rsidR="00073ECD" w:rsidRPr="00C25C37" w:rsidTr="00A15F66">
        <w:trPr>
          <w:cantSplit/>
        </w:trPr>
        <w:tc>
          <w:tcPr>
            <w:tcW w:w="8820" w:type="dxa"/>
            <w:gridSpan w:val="5"/>
            <w:tcBorders>
              <w:top w:val="single" w:sz="4" w:space="0" w:color="auto"/>
              <w:left w:val="nil"/>
              <w:bottom w:val="nil"/>
              <w:right w:val="nil"/>
            </w:tcBorders>
            <w:shd w:val="pct15" w:color="auto" w:fill="auto"/>
          </w:tcPr>
          <w:p w:rsidR="00073ECD" w:rsidRPr="00C25C37" w:rsidRDefault="00073ECD" w:rsidP="00A15F66">
            <w:pPr>
              <w:pStyle w:val="Heading8"/>
              <w:pBdr>
                <w:top w:val="none" w:sz="0" w:space="0" w:color="auto"/>
                <w:bottom w:val="none" w:sz="0" w:space="0" w:color="auto"/>
              </w:pBdr>
              <w:shd w:val="clear" w:color="auto" w:fill="auto"/>
              <w:tabs>
                <w:tab w:val="clear" w:pos="-1440"/>
                <w:tab w:val="clear" w:pos="-720"/>
                <w:tab w:val="clear" w:pos="0"/>
                <w:tab w:val="clear" w:pos="720"/>
                <w:tab w:val="clear" w:pos="1753"/>
                <w:tab w:val="clear" w:pos="2984"/>
                <w:tab w:val="clear" w:pos="4320"/>
                <w:tab w:val="clear" w:pos="5864"/>
              </w:tabs>
              <w:jc w:val="center"/>
              <w:rPr>
                <w:rFonts w:cs="Arial"/>
              </w:rPr>
            </w:pPr>
            <w:r w:rsidRPr="00C25C37">
              <w:rPr>
                <w:rFonts w:cs="Arial"/>
              </w:rPr>
              <w:t>Payments of Interest and Principal</w:t>
            </w:r>
          </w:p>
        </w:tc>
      </w:tr>
      <w:tr w:rsidR="00073ECD" w:rsidRPr="00C25C37" w:rsidTr="00A15F66">
        <w:tc>
          <w:tcPr>
            <w:tcW w:w="1170" w:type="dxa"/>
            <w:tcBorders>
              <w:top w:val="single" w:sz="4" w:space="0" w:color="auto"/>
              <w:left w:val="nil"/>
              <w:bottom w:val="nil"/>
              <w:right w:val="nil"/>
            </w:tcBorders>
            <w:shd w:val="pct15" w:color="auto" w:fill="auto"/>
          </w:tcPr>
          <w:p w:rsidR="00073ECD" w:rsidRPr="00C25C37" w:rsidRDefault="00073ECD" w:rsidP="00A15F66">
            <w:pPr>
              <w:pStyle w:val="Heading8"/>
              <w:pBdr>
                <w:top w:val="none" w:sz="0" w:space="0" w:color="auto"/>
                <w:bottom w:val="none" w:sz="0" w:space="0" w:color="auto"/>
              </w:pBdr>
              <w:shd w:val="clear" w:color="auto" w:fill="auto"/>
              <w:tabs>
                <w:tab w:val="clear" w:pos="-1440"/>
                <w:tab w:val="clear" w:pos="-720"/>
                <w:tab w:val="clear" w:pos="0"/>
                <w:tab w:val="clear" w:pos="720"/>
                <w:tab w:val="clear" w:pos="1753"/>
                <w:tab w:val="clear" w:pos="2984"/>
                <w:tab w:val="clear" w:pos="4320"/>
                <w:tab w:val="clear" w:pos="5864"/>
              </w:tabs>
              <w:jc w:val="center"/>
              <w:rPr>
                <w:rFonts w:cs="Arial"/>
              </w:rPr>
            </w:pPr>
          </w:p>
        </w:tc>
        <w:tc>
          <w:tcPr>
            <w:tcW w:w="1710" w:type="dxa"/>
            <w:tcBorders>
              <w:top w:val="single" w:sz="4" w:space="0" w:color="auto"/>
              <w:left w:val="nil"/>
              <w:bottom w:val="nil"/>
              <w:right w:val="nil"/>
            </w:tcBorders>
            <w:shd w:val="pct15" w:color="auto" w:fill="auto"/>
          </w:tcPr>
          <w:p w:rsidR="00073ECD" w:rsidRPr="00C25C37" w:rsidRDefault="00073ECD" w:rsidP="00A15F66">
            <w:pPr>
              <w:pStyle w:val="Heading8"/>
              <w:pBdr>
                <w:top w:val="none" w:sz="0" w:space="0" w:color="auto"/>
                <w:bottom w:val="none" w:sz="0" w:space="0" w:color="auto"/>
              </w:pBdr>
              <w:shd w:val="clear" w:color="auto" w:fill="auto"/>
              <w:tabs>
                <w:tab w:val="clear" w:pos="-1440"/>
                <w:tab w:val="clear" w:pos="-720"/>
                <w:tab w:val="clear" w:pos="0"/>
                <w:tab w:val="clear" w:pos="720"/>
                <w:tab w:val="clear" w:pos="1753"/>
                <w:tab w:val="clear" w:pos="2984"/>
                <w:tab w:val="clear" w:pos="4320"/>
                <w:tab w:val="clear" w:pos="5864"/>
              </w:tabs>
              <w:jc w:val="center"/>
              <w:rPr>
                <w:rFonts w:cs="Arial"/>
              </w:rPr>
            </w:pPr>
            <w:r w:rsidRPr="00C25C37">
              <w:rPr>
                <w:rFonts w:cs="Arial"/>
              </w:rPr>
              <w:t>Total</w:t>
            </w:r>
          </w:p>
        </w:tc>
        <w:tc>
          <w:tcPr>
            <w:tcW w:w="1980" w:type="dxa"/>
            <w:tcBorders>
              <w:top w:val="single" w:sz="4" w:space="0" w:color="auto"/>
              <w:left w:val="nil"/>
              <w:bottom w:val="nil"/>
              <w:right w:val="nil"/>
            </w:tcBorders>
            <w:shd w:val="pct15" w:color="auto" w:fill="auto"/>
          </w:tcPr>
          <w:p w:rsidR="00073ECD" w:rsidRPr="00C25C37" w:rsidRDefault="00073ECD" w:rsidP="00A15F66">
            <w:pPr>
              <w:pStyle w:val="Heading8"/>
              <w:pBdr>
                <w:top w:val="none" w:sz="0" w:space="0" w:color="auto"/>
                <w:bottom w:val="none" w:sz="0" w:space="0" w:color="auto"/>
              </w:pBdr>
              <w:shd w:val="clear" w:color="auto" w:fill="auto"/>
              <w:tabs>
                <w:tab w:val="clear" w:pos="-1440"/>
                <w:tab w:val="clear" w:pos="-720"/>
                <w:tab w:val="clear" w:pos="0"/>
                <w:tab w:val="clear" w:pos="720"/>
                <w:tab w:val="clear" w:pos="1753"/>
                <w:tab w:val="clear" w:pos="2984"/>
                <w:tab w:val="clear" w:pos="4320"/>
                <w:tab w:val="clear" w:pos="5864"/>
              </w:tabs>
              <w:jc w:val="center"/>
              <w:rPr>
                <w:rFonts w:cs="Arial"/>
              </w:rPr>
            </w:pPr>
            <w:r w:rsidRPr="00C25C37">
              <w:rPr>
                <w:rFonts w:cs="Arial"/>
              </w:rPr>
              <w:t>Interest</w:t>
            </w:r>
          </w:p>
        </w:tc>
        <w:tc>
          <w:tcPr>
            <w:tcW w:w="1980" w:type="dxa"/>
            <w:tcBorders>
              <w:top w:val="single" w:sz="4" w:space="0" w:color="auto"/>
              <w:left w:val="nil"/>
              <w:bottom w:val="nil"/>
              <w:right w:val="nil"/>
            </w:tcBorders>
            <w:shd w:val="pct15" w:color="auto" w:fill="auto"/>
          </w:tcPr>
          <w:p w:rsidR="00073ECD" w:rsidRPr="00C25C37" w:rsidRDefault="00073ECD" w:rsidP="00A15F66">
            <w:pPr>
              <w:pStyle w:val="Heading8"/>
              <w:pBdr>
                <w:top w:val="none" w:sz="0" w:space="0" w:color="auto"/>
                <w:bottom w:val="none" w:sz="0" w:space="0" w:color="auto"/>
              </w:pBdr>
              <w:shd w:val="clear" w:color="auto" w:fill="auto"/>
              <w:tabs>
                <w:tab w:val="clear" w:pos="-1440"/>
                <w:tab w:val="clear" w:pos="-720"/>
                <w:tab w:val="clear" w:pos="0"/>
                <w:tab w:val="clear" w:pos="720"/>
                <w:tab w:val="clear" w:pos="1753"/>
                <w:tab w:val="clear" w:pos="2984"/>
                <w:tab w:val="clear" w:pos="4320"/>
                <w:tab w:val="clear" w:pos="5864"/>
              </w:tabs>
              <w:jc w:val="center"/>
              <w:rPr>
                <w:rFonts w:cs="Arial"/>
              </w:rPr>
            </w:pPr>
            <w:r w:rsidRPr="00C25C37">
              <w:rPr>
                <w:rFonts w:cs="Arial"/>
              </w:rPr>
              <w:t>Payment of</w:t>
            </w:r>
          </w:p>
        </w:tc>
        <w:tc>
          <w:tcPr>
            <w:tcW w:w="1980" w:type="dxa"/>
            <w:tcBorders>
              <w:top w:val="single" w:sz="4" w:space="0" w:color="auto"/>
              <w:left w:val="nil"/>
              <w:bottom w:val="nil"/>
              <w:right w:val="nil"/>
            </w:tcBorders>
            <w:shd w:val="pct15" w:color="auto" w:fill="auto"/>
          </w:tcPr>
          <w:p w:rsidR="00073ECD" w:rsidRPr="00C25C37" w:rsidRDefault="00073ECD" w:rsidP="00A15F66">
            <w:pPr>
              <w:pStyle w:val="Heading8"/>
              <w:pBdr>
                <w:top w:val="none" w:sz="0" w:space="0" w:color="auto"/>
                <w:bottom w:val="none" w:sz="0" w:space="0" w:color="auto"/>
              </w:pBdr>
              <w:shd w:val="clear" w:color="auto" w:fill="auto"/>
              <w:tabs>
                <w:tab w:val="clear" w:pos="-1440"/>
                <w:tab w:val="clear" w:pos="-720"/>
                <w:tab w:val="clear" w:pos="0"/>
                <w:tab w:val="clear" w:pos="720"/>
                <w:tab w:val="clear" w:pos="1753"/>
                <w:tab w:val="clear" w:pos="2984"/>
                <w:tab w:val="clear" w:pos="4320"/>
                <w:tab w:val="clear" w:pos="5864"/>
              </w:tabs>
              <w:jc w:val="center"/>
              <w:rPr>
                <w:rFonts w:cs="Arial"/>
              </w:rPr>
            </w:pPr>
            <w:r w:rsidRPr="00C25C37">
              <w:rPr>
                <w:rFonts w:cs="Arial"/>
              </w:rPr>
              <w:t>Principal</w:t>
            </w:r>
          </w:p>
        </w:tc>
      </w:tr>
      <w:tr w:rsidR="00073ECD" w:rsidRPr="00C25C37" w:rsidTr="00A1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Borders>
              <w:top w:val="nil"/>
              <w:left w:val="nil"/>
              <w:bottom w:val="single" w:sz="4" w:space="0" w:color="auto"/>
              <w:right w:val="nil"/>
            </w:tcBorders>
            <w:shd w:val="pct15" w:color="auto" w:fill="auto"/>
          </w:tcPr>
          <w:p w:rsidR="00073ECD" w:rsidRPr="00C25C37" w:rsidRDefault="00073ECD" w:rsidP="00A15F66">
            <w:pPr>
              <w:widowControl/>
              <w:jc w:val="center"/>
              <w:rPr>
                <w:rFonts w:ascii="Arial" w:hAnsi="Arial" w:cs="Arial"/>
                <w:b/>
              </w:rPr>
            </w:pPr>
            <w:r w:rsidRPr="00C25C37">
              <w:rPr>
                <w:rFonts w:ascii="Arial" w:hAnsi="Arial" w:cs="Arial"/>
                <w:b/>
              </w:rPr>
              <w:t>Year</w:t>
            </w:r>
          </w:p>
        </w:tc>
        <w:tc>
          <w:tcPr>
            <w:tcW w:w="1710" w:type="dxa"/>
            <w:tcBorders>
              <w:top w:val="nil"/>
              <w:left w:val="nil"/>
              <w:bottom w:val="single" w:sz="4" w:space="0" w:color="auto"/>
              <w:right w:val="nil"/>
            </w:tcBorders>
            <w:shd w:val="pct15" w:color="auto" w:fill="auto"/>
          </w:tcPr>
          <w:p w:rsidR="00073ECD" w:rsidRPr="00C25C37" w:rsidRDefault="00073ECD" w:rsidP="00A15F66">
            <w:pPr>
              <w:widowControl/>
              <w:jc w:val="center"/>
              <w:rPr>
                <w:rFonts w:ascii="Arial" w:hAnsi="Arial" w:cs="Arial"/>
                <w:b/>
              </w:rPr>
            </w:pPr>
            <w:r w:rsidRPr="00C25C37">
              <w:rPr>
                <w:rFonts w:ascii="Arial" w:hAnsi="Arial" w:cs="Arial"/>
                <w:b/>
              </w:rPr>
              <w:t>Payment</w:t>
            </w:r>
          </w:p>
        </w:tc>
        <w:tc>
          <w:tcPr>
            <w:tcW w:w="1980" w:type="dxa"/>
            <w:tcBorders>
              <w:top w:val="nil"/>
              <w:left w:val="nil"/>
              <w:bottom w:val="single" w:sz="4" w:space="0" w:color="auto"/>
              <w:right w:val="nil"/>
            </w:tcBorders>
            <w:shd w:val="pct15" w:color="auto" w:fill="auto"/>
          </w:tcPr>
          <w:p w:rsidR="00073ECD" w:rsidRPr="00C25C37" w:rsidRDefault="00073ECD" w:rsidP="00A15F66">
            <w:pPr>
              <w:widowControl/>
              <w:jc w:val="center"/>
              <w:rPr>
                <w:rFonts w:ascii="Arial" w:hAnsi="Arial" w:cs="Arial"/>
                <w:b/>
              </w:rPr>
            </w:pPr>
            <w:r w:rsidRPr="00C25C37">
              <w:rPr>
                <w:rFonts w:ascii="Arial" w:hAnsi="Arial" w:cs="Arial"/>
                <w:b/>
              </w:rPr>
              <w:t>at 8%</w:t>
            </w:r>
          </w:p>
        </w:tc>
        <w:tc>
          <w:tcPr>
            <w:tcW w:w="1980" w:type="dxa"/>
            <w:tcBorders>
              <w:top w:val="nil"/>
              <w:left w:val="nil"/>
              <w:bottom w:val="single" w:sz="4" w:space="0" w:color="auto"/>
              <w:right w:val="nil"/>
            </w:tcBorders>
            <w:shd w:val="pct15" w:color="auto" w:fill="auto"/>
          </w:tcPr>
          <w:p w:rsidR="00073ECD" w:rsidRPr="00C25C37" w:rsidRDefault="00073ECD" w:rsidP="00A15F66">
            <w:pPr>
              <w:widowControl/>
              <w:jc w:val="center"/>
              <w:rPr>
                <w:rFonts w:ascii="Arial" w:hAnsi="Arial" w:cs="Arial"/>
                <w:b/>
              </w:rPr>
            </w:pPr>
            <w:r w:rsidRPr="00C25C37">
              <w:rPr>
                <w:rFonts w:ascii="Arial" w:hAnsi="Arial" w:cs="Arial"/>
                <w:b/>
              </w:rPr>
              <w:t>Principal</w:t>
            </w:r>
          </w:p>
        </w:tc>
        <w:tc>
          <w:tcPr>
            <w:tcW w:w="1980" w:type="dxa"/>
            <w:tcBorders>
              <w:top w:val="nil"/>
              <w:left w:val="nil"/>
              <w:bottom w:val="single" w:sz="4" w:space="0" w:color="auto"/>
              <w:right w:val="nil"/>
            </w:tcBorders>
            <w:shd w:val="pct15" w:color="auto" w:fill="auto"/>
          </w:tcPr>
          <w:p w:rsidR="00073ECD" w:rsidRPr="00C25C37" w:rsidRDefault="00073ECD" w:rsidP="00A15F66">
            <w:pPr>
              <w:widowControl/>
              <w:jc w:val="center"/>
              <w:rPr>
                <w:rFonts w:ascii="Arial" w:hAnsi="Arial" w:cs="Arial"/>
                <w:b/>
              </w:rPr>
            </w:pPr>
            <w:r w:rsidRPr="00C25C37">
              <w:rPr>
                <w:rFonts w:ascii="Arial" w:hAnsi="Arial" w:cs="Arial"/>
                <w:b/>
              </w:rPr>
              <w:t>Balance</w:t>
            </w:r>
          </w:p>
        </w:tc>
      </w:tr>
      <w:tr w:rsidR="00073ECD" w:rsidRPr="00C25C37" w:rsidTr="00A1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073ECD" w:rsidRPr="00C25C37" w:rsidRDefault="00073ECD" w:rsidP="00A15F66">
            <w:pPr>
              <w:widowControl/>
              <w:jc w:val="center"/>
              <w:rPr>
                <w:rFonts w:ascii="Arial" w:hAnsi="Arial" w:cs="Arial"/>
                <w:b/>
              </w:rPr>
            </w:pPr>
          </w:p>
        </w:tc>
        <w:tc>
          <w:tcPr>
            <w:tcW w:w="1710" w:type="dxa"/>
          </w:tcPr>
          <w:p w:rsidR="00073ECD" w:rsidRPr="00C25C37" w:rsidRDefault="00073ECD" w:rsidP="00A15F66">
            <w:pPr>
              <w:widowControl/>
              <w:jc w:val="both"/>
              <w:rPr>
                <w:rFonts w:ascii="Arial" w:hAnsi="Arial" w:cs="Arial"/>
                <w:b/>
              </w:rPr>
            </w:pPr>
          </w:p>
        </w:tc>
        <w:tc>
          <w:tcPr>
            <w:tcW w:w="1980" w:type="dxa"/>
          </w:tcPr>
          <w:p w:rsidR="00073ECD" w:rsidRPr="00C25C37" w:rsidRDefault="00073ECD" w:rsidP="00A15F66">
            <w:pPr>
              <w:widowControl/>
              <w:jc w:val="both"/>
              <w:rPr>
                <w:rFonts w:ascii="Arial" w:hAnsi="Arial" w:cs="Arial"/>
                <w:b/>
              </w:rPr>
            </w:pPr>
          </w:p>
        </w:tc>
        <w:tc>
          <w:tcPr>
            <w:tcW w:w="1980" w:type="dxa"/>
          </w:tcPr>
          <w:p w:rsidR="00073ECD" w:rsidRPr="00C25C37" w:rsidRDefault="00073ECD" w:rsidP="00A15F66">
            <w:pPr>
              <w:widowControl/>
              <w:jc w:val="both"/>
              <w:rPr>
                <w:rFonts w:ascii="Arial" w:hAnsi="Arial" w:cs="Arial"/>
                <w:b/>
              </w:rPr>
            </w:pP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$39,930.00</w:t>
            </w:r>
          </w:p>
        </w:tc>
      </w:tr>
      <w:tr w:rsidR="00073ECD" w:rsidRPr="00C25C37" w:rsidTr="00A1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073ECD" w:rsidRPr="00C25C37" w:rsidRDefault="00073ECD" w:rsidP="00A15F66">
            <w:pPr>
              <w:widowControl/>
              <w:jc w:val="center"/>
              <w:rPr>
                <w:rFonts w:ascii="Arial" w:hAnsi="Arial" w:cs="Arial"/>
                <w:b/>
              </w:rPr>
            </w:pPr>
            <w:r w:rsidRPr="00C25C37">
              <w:rPr>
                <w:rFonts w:ascii="Arial" w:hAnsi="Arial" w:cs="Arial"/>
                <w:b/>
              </w:rPr>
              <w:t>1</w:t>
            </w:r>
          </w:p>
        </w:tc>
        <w:tc>
          <w:tcPr>
            <w:tcW w:w="1710" w:type="dxa"/>
          </w:tcPr>
          <w:p w:rsidR="00073ECD" w:rsidRPr="00C25C37" w:rsidRDefault="00073ECD" w:rsidP="00A15F66">
            <w:pPr>
              <w:widowControl/>
              <w:jc w:val="right"/>
              <w:rPr>
                <w:rFonts w:ascii="Arial" w:hAnsi="Arial" w:cs="Arial"/>
                <w:b/>
              </w:rPr>
            </w:pPr>
            <w:r w:rsidRPr="00C25C37">
              <w:rPr>
                <w:rFonts w:ascii="Arial" w:hAnsi="Arial" w:cs="Arial"/>
                <w:b/>
              </w:rPr>
              <w:t>10,000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$3,194.40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$6,805.60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33,124.40</w:t>
            </w:r>
          </w:p>
        </w:tc>
      </w:tr>
      <w:tr w:rsidR="00073ECD" w:rsidRPr="00C25C37" w:rsidTr="00A1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073ECD" w:rsidRPr="00C25C37" w:rsidRDefault="00073ECD" w:rsidP="00A15F66">
            <w:pPr>
              <w:widowControl/>
              <w:jc w:val="center"/>
              <w:rPr>
                <w:rFonts w:ascii="Arial" w:hAnsi="Arial" w:cs="Arial"/>
                <w:b/>
              </w:rPr>
            </w:pPr>
            <w:r w:rsidRPr="00C25C37">
              <w:rPr>
                <w:rFonts w:ascii="Arial" w:hAnsi="Arial" w:cs="Arial"/>
                <w:b/>
              </w:rPr>
              <w:t>2</w:t>
            </w:r>
          </w:p>
        </w:tc>
        <w:tc>
          <w:tcPr>
            <w:tcW w:w="1710" w:type="dxa"/>
          </w:tcPr>
          <w:p w:rsidR="00073ECD" w:rsidRPr="00C25C37" w:rsidRDefault="00073ECD" w:rsidP="00A15F66">
            <w:pPr>
              <w:widowControl/>
              <w:jc w:val="right"/>
              <w:rPr>
                <w:rFonts w:ascii="Arial" w:hAnsi="Arial" w:cs="Arial"/>
                <w:b/>
              </w:rPr>
            </w:pPr>
            <w:r w:rsidRPr="00C25C37">
              <w:rPr>
                <w:rFonts w:ascii="Arial" w:hAnsi="Arial" w:cs="Arial"/>
                <w:b/>
              </w:rPr>
              <w:t>10,000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2,649.95</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7,350.05</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25,774.35</w:t>
            </w:r>
          </w:p>
        </w:tc>
      </w:tr>
      <w:tr w:rsidR="00073ECD" w:rsidRPr="00C25C37" w:rsidTr="00A1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073ECD" w:rsidRPr="00C25C37" w:rsidRDefault="00073ECD" w:rsidP="00A15F66">
            <w:pPr>
              <w:widowControl/>
              <w:jc w:val="center"/>
              <w:rPr>
                <w:rFonts w:ascii="Arial" w:hAnsi="Arial" w:cs="Arial"/>
                <w:b/>
              </w:rPr>
            </w:pPr>
            <w:r w:rsidRPr="00C25C37">
              <w:rPr>
                <w:rFonts w:ascii="Arial" w:hAnsi="Arial" w:cs="Arial"/>
                <w:b/>
              </w:rPr>
              <w:t>3</w:t>
            </w:r>
          </w:p>
        </w:tc>
        <w:tc>
          <w:tcPr>
            <w:tcW w:w="1710" w:type="dxa"/>
          </w:tcPr>
          <w:p w:rsidR="00073ECD" w:rsidRPr="00C25C37" w:rsidRDefault="00073ECD" w:rsidP="00A15F66">
            <w:pPr>
              <w:widowControl/>
              <w:jc w:val="right"/>
              <w:rPr>
                <w:rFonts w:ascii="Arial" w:hAnsi="Arial" w:cs="Arial"/>
                <w:b/>
              </w:rPr>
            </w:pPr>
            <w:r w:rsidRPr="00C25C37">
              <w:rPr>
                <w:rFonts w:ascii="Arial" w:hAnsi="Arial" w:cs="Arial"/>
                <w:b/>
              </w:rPr>
              <w:t>10,000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2,061.95</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7,938.05</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17,836.30</w:t>
            </w:r>
          </w:p>
        </w:tc>
      </w:tr>
      <w:tr w:rsidR="00073ECD" w:rsidRPr="00C25C37" w:rsidTr="00A1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073ECD" w:rsidRPr="00C25C37" w:rsidRDefault="00073ECD" w:rsidP="00A15F66">
            <w:pPr>
              <w:widowControl/>
              <w:jc w:val="center"/>
              <w:rPr>
                <w:rFonts w:ascii="Arial" w:hAnsi="Arial" w:cs="Arial"/>
                <w:b/>
              </w:rPr>
            </w:pPr>
            <w:r w:rsidRPr="00C25C37">
              <w:rPr>
                <w:rFonts w:ascii="Arial" w:hAnsi="Arial" w:cs="Arial"/>
                <w:b/>
              </w:rPr>
              <w:t>4</w:t>
            </w:r>
          </w:p>
        </w:tc>
        <w:tc>
          <w:tcPr>
            <w:tcW w:w="1710" w:type="dxa"/>
          </w:tcPr>
          <w:p w:rsidR="00073ECD" w:rsidRPr="00C25C37" w:rsidRDefault="00073ECD" w:rsidP="00A15F66">
            <w:pPr>
              <w:widowControl/>
              <w:jc w:val="right"/>
              <w:rPr>
                <w:rFonts w:ascii="Arial" w:hAnsi="Arial" w:cs="Arial"/>
                <w:b/>
              </w:rPr>
            </w:pPr>
            <w:r w:rsidRPr="00C25C37">
              <w:rPr>
                <w:rFonts w:ascii="Arial" w:hAnsi="Arial" w:cs="Arial"/>
                <w:b/>
              </w:rPr>
              <w:t>10,000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1,426.90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8,573.10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9,263.20</w:t>
            </w:r>
          </w:p>
        </w:tc>
      </w:tr>
      <w:tr w:rsidR="00073ECD" w:rsidRPr="00C25C37" w:rsidTr="00A1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073ECD" w:rsidRPr="00C25C37" w:rsidRDefault="00073ECD" w:rsidP="00A15F66">
            <w:pPr>
              <w:widowControl/>
              <w:jc w:val="center"/>
              <w:rPr>
                <w:rFonts w:ascii="Arial" w:hAnsi="Arial" w:cs="Arial"/>
                <w:b/>
              </w:rPr>
            </w:pPr>
            <w:r w:rsidRPr="00C25C37">
              <w:rPr>
                <w:rFonts w:ascii="Arial" w:hAnsi="Arial" w:cs="Arial"/>
                <w:b/>
              </w:rPr>
              <w:t>5</w:t>
            </w:r>
          </w:p>
        </w:tc>
        <w:tc>
          <w:tcPr>
            <w:tcW w:w="1710" w:type="dxa"/>
          </w:tcPr>
          <w:p w:rsidR="00073ECD" w:rsidRPr="00C25C37" w:rsidRDefault="00073ECD" w:rsidP="00A15F66">
            <w:pPr>
              <w:widowControl/>
              <w:jc w:val="right"/>
              <w:rPr>
                <w:rFonts w:ascii="Arial" w:hAnsi="Arial" w:cs="Arial"/>
                <w:b/>
              </w:rPr>
            </w:pPr>
            <w:r w:rsidRPr="00C25C37">
              <w:rPr>
                <w:rFonts w:ascii="Arial" w:hAnsi="Arial" w:cs="Arial"/>
                <w:b/>
                <w:u w:val="single"/>
              </w:rPr>
              <w:t>10,000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u w:val="single"/>
              </w:rPr>
              <w:t xml:space="preserve">     736.80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u w:val="single"/>
              </w:rPr>
              <w:t xml:space="preserve">   9,263.20</w:t>
            </w:r>
          </w:p>
        </w:tc>
        <w:tc>
          <w:tcPr>
            <w:tcW w:w="1980" w:type="dxa"/>
          </w:tcPr>
          <w:p w:rsidR="00073ECD" w:rsidRPr="00C25C37" w:rsidRDefault="00073ECD" w:rsidP="00A15F66">
            <w:pPr>
              <w:widowControl/>
              <w:jc w:val="right"/>
              <w:rPr>
                <w:rFonts w:ascii="Arial" w:hAnsi="Arial" w:cs="Arial"/>
                <w:b/>
                <w:u w:val="single"/>
              </w:rPr>
            </w:pPr>
            <w:r w:rsidRPr="00C25C37">
              <w:rPr>
                <w:rFonts w:ascii="Arial" w:hAnsi="Arial" w:cs="Arial"/>
                <w:b/>
                <w:u w:val="single"/>
              </w:rPr>
              <w:t xml:space="preserve">                   </w:t>
            </w:r>
          </w:p>
        </w:tc>
      </w:tr>
      <w:tr w:rsidR="00073ECD" w:rsidRPr="00C25C37" w:rsidTr="00A1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073ECD" w:rsidRPr="00C25C37" w:rsidRDefault="00073ECD" w:rsidP="00A15F66">
            <w:pPr>
              <w:widowControl/>
              <w:jc w:val="center"/>
              <w:rPr>
                <w:rFonts w:ascii="Arial" w:hAnsi="Arial" w:cs="Arial"/>
                <w:b/>
              </w:rPr>
            </w:pPr>
          </w:p>
        </w:tc>
        <w:tc>
          <w:tcPr>
            <w:tcW w:w="1710" w:type="dxa"/>
          </w:tcPr>
          <w:p w:rsidR="00073ECD" w:rsidRPr="00C25C37" w:rsidRDefault="00073ECD" w:rsidP="00A15F66">
            <w:pPr>
              <w:widowControl/>
              <w:ind w:left="72"/>
              <w:jc w:val="right"/>
              <w:rPr>
                <w:rFonts w:ascii="Arial" w:hAnsi="Arial" w:cs="Arial"/>
                <w:b/>
                <w:u w:val="double"/>
              </w:rPr>
            </w:pPr>
            <w:r w:rsidRPr="00C25C37">
              <w:rPr>
                <w:rFonts w:ascii="Arial" w:hAnsi="Arial" w:cs="Arial"/>
                <w:b/>
                <w:u w:val="double"/>
              </w:rPr>
              <w:t>$50,000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u w:val="double"/>
              </w:rPr>
              <w:t>$10,070.00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u w:val="double"/>
              </w:rPr>
              <w:t>$39,930.00</w:t>
            </w:r>
          </w:p>
        </w:tc>
        <w:tc>
          <w:tcPr>
            <w:tcW w:w="1980" w:type="dxa"/>
          </w:tcPr>
          <w:p w:rsidR="00073ECD" w:rsidRPr="00C25C37" w:rsidRDefault="00073ECD" w:rsidP="00A15F66">
            <w:pPr>
              <w:widowControl/>
              <w:jc w:val="right"/>
              <w:rPr>
                <w:rFonts w:ascii="Arial" w:hAnsi="Arial" w:cs="Arial"/>
                <w:b/>
                <w:u w:val="double"/>
              </w:rPr>
            </w:pPr>
            <w:r w:rsidRPr="00C25C37">
              <w:rPr>
                <w:rFonts w:ascii="Arial" w:hAnsi="Arial" w:cs="Arial"/>
                <w:b/>
                <w:u w:val="double"/>
              </w:rPr>
              <w:t xml:space="preserve">       —        </w:t>
            </w:r>
          </w:p>
        </w:tc>
      </w:tr>
    </w:tbl>
    <w:p w:rsidR="00073ECD" w:rsidRPr="00C25C37" w:rsidRDefault="00073ECD" w:rsidP="00073ECD">
      <w:pPr>
        <w:widowControl/>
        <w:tabs>
          <w:tab w:val="left" w:pos="-1440"/>
          <w:tab w:val="left" w:pos="-720"/>
          <w:tab w:val="left" w:pos="0"/>
          <w:tab w:val="left" w:pos="720"/>
          <w:tab w:val="decimal" w:pos="2066"/>
          <w:tab w:val="decimal" w:pos="3193"/>
          <w:tab w:val="decimal" w:pos="4528"/>
          <w:tab w:val="decimal" w:pos="6073"/>
        </w:tabs>
        <w:jc w:val="both"/>
        <w:rPr>
          <w:rFonts w:ascii="Arial" w:hAnsi="Arial" w:cs="Arial"/>
          <w:b/>
        </w:rPr>
      </w:pPr>
    </w:p>
    <w:p w:rsidR="00073ECD" w:rsidRPr="00C25C37" w:rsidRDefault="00073ECD" w:rsidP="00073ECD">
      <w:pPr>
        <w:widowControl/>
        <w:tabs>
          <w:tab w:val="left" w:pos="-1440"/>
          <w:tab w:val="left" w:pos="-720"/>
          <w:tab w:val="left" w:pos="0"/>
          <w:tab w:val="left" w:pos="720"/>
          <w:tab w:val="decimal" w:pos="2066"/>
          <w:tab w:val="decimal" w:pos="3193"/>
          <w:tab w:val="decimal" w:pos="4528"/>
          <w:tab w:val="decimal" w:pos="6073"/>
        </w:tabs>
        <w:jc w:val="both"/>
        <w:rPr>
          <w:rFonts w:ascii="Arial" w:hAnsi="Arial" w:cs="Arial"/>
          <w:b/>
        </w:rPr>
      </w:pPr>
    </w:p>
    <w:p w:rsidR="00073ECD" w:rsidRPr="00C25C37" w:rsidRDefault="00073ECD" w:rsidP="00073ECD">
      <w:pPr>
        <w:widowControl/>
        <w:tabs>
          <w:tab w:val="left" w:pos="-1440"/>
          <w:tab w:val="left" w:pos="-720"/>
          <w:tab w:val="left" w:pos="0"/>
          <w:tab w:val="left" w:pos="720"/>
          <w:tab w:val="decimal" w:pos="2066"/>
          <w:tab w:val="decimal" w:pos="3193"/>
          <w:tab w:val="decimal" w:pos="4528"/>
          <w:tab w:val="decimal" w:pos="6073"/>
        </w:tabs>
        <w:jc w:val="both"/>
        <w:rPr>
          <w:rFonts w:ascii="Arial" w:hAnsi="Arial" w:cs="Arial"/>
          <w:b/>
        </w:rPr>
      </w:pPr>
      <w:proofErr w:type="gramStart"/>
      <w:r w:rsidRPr="00C25C37">
        <w:rPr>
          <w:rFonts w:ascii="Arial" w:hAnsi="Arial" w:cs="Arial"/>
          <w:b/>
        </w:rPr>
        <w:t>d</w:t>
      </w:r>
      <w:proofErr w:type="gramEnd"/>
      <w:r w:rsidRPr="00C25C37">
        <w:rPr>
          <w:rFonts w:ascii="Arial" w:hAnsi="Arial" w:cs="Arial"/>
          <w:b/>
        </w:rPr>
        <w:t>.</w:t>
      </w:r>
    </w:p>
    <w:p w:rsidR="00073ECD" w:rsidRPr="00C25C37" w:rsidRDefault="00073ECD" w:rsidP="00073ECD">
      <w:pPr>
        <w:widowControl/>
        <w:tabs>
          <w:tab w:val="left" w:pos="-1440"/>
          <w:tab w:val="left" w:pos="-720"/>
          <w:tab w:val="left" w:pos="0"/>
          <w:tab w:val="left" w:pos="720"/>
          <w:tab w:val="decimal" w:pos="2066"/>
          <w:tab w:val="decimal" w:pos="3193"/>
          <w:tab w:val="decimal" w:pos="4528"/>
          <w:tab w:val="decimal" w:pos="6073"/>
        </w:tabs>
        <w:jc w:val="both"/>
        <w:rPr>
          <w:rFonts w:ascii="Arial" w:hAnsi="Arial" w:cs="Arial"/>
          <w:b/>
        </w:rPr>
      </w:pPr>
    </w:p>
    <w:tbl>
      <w:tblPr>
        <w:tblW w:w="0" w:type="auto"/>
        <w:tblInd w:w="108" w:type="dxa"/>
        <w:tblBorders>
          <w:top w:val="single" w:sz="4" w:space="0" w:color="000000"/>
          <w:left w:val="single" w:sz="4" w:space="0" w:color="auto"/>
          <w:bottom w:val="single" w:sz="4" w:space="0" w:color="000000"/>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710"/>
        <w:gridCol w:w="1980"/>
        <w:gridCol w:w="1980"/>
        <w:gridCol w:w="1980"/>
      </w:tblGrid>
      <w:tr w:rsidR="00073ECD" w:rsidRPr="00C25C37" w:rsidTr="00A15F66">
        <w:trPr>
          <w:cantSplit/>
        </w:trPr>
        <w:tc>
          <w:tcPr>
            <w:tcW w:w="8820" w:type="dxa"/>
            <w:gridSpan w:val="5"/>
            <w:tcBorders>
              <w:top w:val="single" w:sz="4" w:space="0" w:color="auto"/>
              <w:left w:val="nil"/>
              <w:bottom w:val="nil"/>
              <w:right w:val="nil"/>
            </w:tcBorders>
            <w:shd w:val="pct15" w:color="auto" w:fill="auto"/>
          </w:tcPr>
          <w:p w:rsidR="00073ECD" w:rsidRPr="00C25C37" w:rsidRDefault="00073ECD" w:rsidP="00A15F66">
            <w:pPr>
              <w:pStyle w:val="Heading8"/>
              <w:pBdr>
                <w:top w:val="none" w:sz="0" w:space="0" w:color="auto"/>
                <w:bottom w:val="none" w:sz="0" w:space="0" w:color="auto"/>
              </w:pBdr>
              <w:shd w:val="clear" w:color="auto" w:fill="auto"/>
              <w:tabs>
                <w:tab w:val="clear" w:pos="-1440"/>
                <w:tab w:val="clear" w:pos="-720"/>
                <w:tab w:val="clear" w:pos="0"/>
                <w:tab w:val="clear" w:pos="720"/>
                <w:tab w:val="clear" w:pos="1753"/>
                <w:tab w:val="clear" w:pos="2984"/>
                <w:tab w:val="clear" w:pos="4320"/>
                <w:tab w:val="clear" w:pos="5864"/>
              </w:tabs>
              <w:jc w:val="center"/>
              <w:rPr>
                <w:rFonts w:cs="Arial"/>
                <w:i/>
              </w:rPr>
            </w:pPr>
            <w:r w:rsidRPr="00C25C37">
              <w:rPr>
                <w:rFonts w:cs="Arial"/>
              </w:rPr>
              <w:t>Expenses to Be Charged to Income Statement</w:t>
            </w:r>
          </w:p>
        </w:tc>
      </w:tr>
      <w:tr w:rsidR="00073ECD" w:rsidRPr="00C25C37" w:rsidTr="00A15F66">
        <w:tc>
          <w:tcPr>
            <w:tcW w:w="1170" w:type="dxa"/>
            <w:tcBorders>
              <w:top w:val="single" w:sz="4" w:space="0" w:color="auto"/>
              <w:left w:val="nil"/>
              <w:bottom w:val="nil"/>
              <w:right w:val="nil"/>
            </w:tcBorders>
            <w:shd w:val="pct15" w:color="auto" w:fill="auto"/>
          </w:tcPr>
          <w:p w:rsidR="00073ECD" w:rsidRPr="00C25C37" w:rsidRDefault="00073ECD" w:rsidP="00A15F66">
            <w:pPr>
              <w:pStyle w:val="Heading8"/>
              <w:pBdr>
                <w:top w:val="none" w:sz="0" w:space="0" w:color="auto"/>
                <w:bottom w:val="none" w:sz="0" w:space="0" w:color="auto"/>
              </w:pBdr>
              <w:shd w:val="clear" w:color="auto" w:fill="auto"/>
              <w:tabs>
                <w:tab w:val="clear" w:pos="-1440"/>
                <w:tab w:val="clear" w:pos="-720"/>
                <w:tab w:val="clear" w:pos="0"/>
                <w:tab w:val="clear" w:pos="720"/>
                <w:tab w:val="clear" w:pos="1753"/>
                <w:tab w:val="clear" w:pos="2984"/>
                <w:tab w:val="clear" w:pos="4320"/>
                <w:tab w:val="clear" w:pos="5864"/>
              </w:tabs>
              <w:jc w:val="center"/>
              <w:rPr>
                <w:rFonts w:cs="Arial"/>
              </w:rPr>
            </w:pPr>
          </w:p>
        </w:tc>
        <w:tc>
          <w:tcPr>
            <w:tcW w:w="1710" w:type="dxa"/>
            <w:tcBorders>
              <w:top w:val="single" w:sz="4" w:space="0" w:color="auto"/>
              <w:left w:val="nil"/>
              <w:bottom w:val="nil"/>
              <w:right w:val="nil"/>
            </w:tcBorders>
            <w:shd w:val="pct15" w:color="auto" w:fill="auto"/>
          </w:tcPr>
          <w:p w:rsidR="00073ECD" w:rsidRPr="00C25C37" w:rsidRDefault="00073ECD" w:rsidP="00A15F66">
            <w:pPr>
              <w:pStyle w:val="Heading8"/>
              <w:pBdr>
                <w:top w:val="none" w:sz="0" w:space="0" w:color="auto"/>
                <w:bottom w:val="none" w:sz="0" w:space="0" w:color="auto"/>
              </w:pBdr>
              <w:shd w:val="clear" w:color="auto" w:fill="auto"/>
              <w:tabs>
                <w:tab w:val="clear" w:pos="-1440"/>
                <w:tab w:val="clear" w:pos="-720"/>
                <w:tab w:val="clear" w:pos="0"/>
                <w:tab w:val="clear" w:pos="720"/>
                <w:tab w:val="clear" w:pos="1753"/>
                <w:tab w:val="clear" w:pos="2984"/>
                <w:tab w:val="clear" w:pos="4320"/>
                <w:tab w:val="clear" w:pos="5864"/>
              </w:tabs>
              <w:jc w:val="center"/>
              <w:rPr>
                <w:rFonts w:cs="Arial"/>
              </w:rPr>
            </w:pPr>
            <w:r w:rsidRPr="00C25C37">
              <w:rPr>
                <w:rFonts w:cs="Arial"/>
              </w:rPr>
              <w:t>Lease</w:t>
            </w:r>
          </w:p>
        </w:tc>
        <w:tc>
          <w:tcPr>
            <w:tcW w:w="1980" w:type="dxa"/>
            <w:tcBorders>
              <w:top w:val="single" w:sz="4" w:space="0" w:color="auto"/>
              <w:left w:val="nil"/>
              <w:bottom w:val="nil"/>
              <w:right w:val="nil"/>
            </w:tcBorders>
            <w:shd w:val="pct15" w:color="auto" w:fill="auto"/>
          </w:tcPr>
          <w:p w:rsidR="00073ECD" w:rsidRPr="00C25C37" w:rsidRDefault="00073ECD" w:rsidP="00A15F66">
            <w:pPr>
              <w:pStyle w:val="Heading8"/>
              <w:pBdr>
                <w:top w:val="none" w:sz="0" w:space="0" w:color="auto"/>
                <w:bottom w:val="none" w:sz="0" w:space="0" w:color="auto"/>
              </w:pBdr>
              <w:shd w:val="clear" w:color="auto" w:fill="auto"/>
              <w:tabs>
                <w:tab w:val="clear" w:pos="-1440"/>
                <w:tab w:val="clear" w:pos="-720"/>
                <w:tab w:val="clear" w:pos="0"/>
                <w:tab w:val="clear" w:pos="720"/>
                <w:tab w:val="clear" w:pos="1753"/>
                <w:tab w:val="clear" w:pos="2984"/>
                <w:tab w:val="clear" w:pos="4320"/>
                <w:tab w:val="clear" w:pos="5864"/>
              </w:tabs>
              <w:jc w:val="center"/>
              <w:rPr>
                <w:rFonts w:cs="Arial"/>
              </w:rPr>
            </w:pPr>
          </w:p>
        </w:tc>
        <w:tc>
          <w:tcPr>
            <w:tcW w:w="1980" w:type="dxa"/>
            <w:tcBorders>
              <w:top w:val="single" w:sz="4" w:space="0" w:color="auto"/>
              <w:left w:val="nil"/>
              <w:bottom w:val="nil"/>
              <w:right w:val="nil"/>
            </w:tcBorders>
            <w:shd w:val="pct15" w:color="auto" w:fill="auto"/>
          </w:tcPr>
          <w:p w:rsidR="00073ECD" w:rsidRPr="00C25C37" w:rsidRDefault="00073ECD" w:rsidP="00A15F66">
            <w:pPr>
              <w:pStyle w:val="Heading8"/>
              <w:pBdr>
                <w:top w:val="none" w:sz="0" w:space="0" w:color="auto"/>
                <w:bottom w:val="none" w:sz="0" w:space="0" w:color="auto"/>
              </w:pBdr>
              <w:shd w:val="clear" w:color="auto" w:fill="auto"/>
              <w:tabs>
                <w:tab w:val="clear" w:pos="-1440"/>
                <w:tab w:val="clear" w:pos="-720"/>
                <w:tab w:val="clear" w:pos="0"/>
                <w:tab w:val="clear" w:pos="720"/>
                <w:tab w:val="clear" w:pos="1753"/>
                <w:tab w:val="clear" w:pos="2984"/>
                <w:tab w:val="clear" w:pos="4320"/>
                <w:tab w:val="clear" w:pos="5864"/>
              </w:tabs>
              <w:jc w:val="center"/>
              <w:rPr>
                <w:rFonts w:cs="Arial"/>
              </w:rPr>
            </w:pPr>
          </w:p>
        </w:tc>
        <w:tc>
          <w:tcPr>
            <w:tcW w:w="1980" w:type="dxa"/>
            <w:tcBorders>
              <w:top w:val="single" w:sz="4" w:space="0" w:color="auto"/>
              <w:left w:val="nil"/>
              <w:bottom w:val="nil"/>
              <w:right w:val="nil"/>
            </w:tcBorders>
            <w:shd w:val="pct15" w:color="auto" w:fill="auto"/>
          </w:tcPr>
          <w:p w:rsidR="00073ECD" w:rsidRPr="00C25C37" w:rsidRDefault="00073ECD" w:rsidP="00A15F66">
            <w:pPr>
              <w:pStyle w:val="Heading8"/>
              <w:pBdr>
                <w:top w:val="none" w:sz="0" w:space="0" w:color="auto"/>
                <w:bottom w:val="none" w:sz="0" w:space="0" w:color="auto"/>
              </w:pBdr>
              <w:shd w:val="clear" w:color="auto" w:fill="auto"/>
              <w:tabs>
                <w:tab w:val="clear" w:pos="-1440"/>
                <w:tab w:val="clear" w:pos="-720"/>
                <w:tab w:val="clear" w:pos="0"/>
                <w:tab w:val="clear" w:pos="720"/>
                <w:tab w:val="clear" w:pos="1753"/>
                <w:tab w:val="clear" w:pos="2984"/>
                <w:tab w:val="clear" w:pos="4320"/>
                <w:tab w:val="clear" w:pos="5864"/>
              </w:tabs>
              <w:jc w:val="center"/>
              <w:rPr>
                <w:rFonts w:cs="Arial"/>
              </w:rPr>
            </w:pPr>
            <w:r w:rsidRPr="00C25C37">
              <w:rPr>
                <w:rFonts w:cs="Arial"/>
              </w:rPr>
              <w:t>Total</w:t>
            </w:r>
          </w:p>
        </w:tc>
      </w:tr>
      <w:tr w:rsidR="00073ECD" w:rsidRPr="00C25C37" w:rsidTr="00A1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Borders>
              <w:top w:val="nil"/>
              <w:left w:val="nil"/>
              <w:bottom w:val="single" w:sz="4" w:space="0" w:color="auto"/>
              <w:right w:val="nil"/>
            </w:tcBorders>
            <w:shd w:val="pct15" w:color="auto" w:fill="auto"/>
          </w:tcPr>
          <w:p w:rsidR="00073ECD" w:rsidRPr="00C25C37" w:rsidRDefault="00073ECD" w:rsidP="00A15F66">
            <w:pPr>
              <w:widowControl/>
              <w:jc w:val="center"/>
              <w:rPr>
                <w:rFonts w:ascii="Arial" w:hAnsi="Arial" w:cs="Arial"/>
                <w:b/>
              </w:rPr>
            </w:pPr>
            <w:r w:rsidRPr="00C25C37">
              <w:rPr>
                <w:rFonts w:ascii="Arial" w:hAnsi="Arial" w:cs="Arial"/>
                <w:b/>
              </w:rPr>
              <w:t>Year</w:t>
            </w:r>
          </w:p>
        </w:tc>
        <w:tc>
          <w:tcPr>
            <w:tcW w:w="1710" w:type="dxa"/>
            <w:tcBorders>
              <w:top w:val="nil"/>
              <w:left w:val="nil"/>
              <w:bottom w:val="single" w:sz="4" w:space="0" w:color="auto"/>
              <w:right w:val="nil"/>
            </w:tcBorders>
            <w:shd w:val="pct15" w:color="auto" w:fill="auto"/>
          </w:tcPr>
          <w:p w:rsidR="00073ECD" w:rsidRPr="00C25C37" w:rsidRDefault="00073ECD" w:rsidP="00A15F66">
            <w:pPr>
              <w:widowControl/>
              <w:jc w:val="center"/>
              <w:rPr>
                <w:rFonts w:ascii="Arial" w:hAnsi="Arial" w:cs="Arial"/>
                <w:b/>
              </w:rPr>
            </w:pPr>
            <w:r w:rsidRPr="00C25C37">
              <w:rPr>
                <w:rFonts w:ascii="Arial" w:hAnsi="Arial" w:cs="Arial"/>
                <w:b/>
              </w:rPr>
              <w:t>Expense</w:t>
            </w:r>
          </w:p>
        </w:tc>
        <w:tc>
          <w:tcPr>
            <w:tcW w:w="1980" w:type="dxa"/>
            <w:tcBorders>
              <w:top w:val="nil"/>
              <w:left w:val="nil"/>
              <w:bottom w:val="single" w:sz="4" w:space="0" w:color="auto"/>
              <w:right w:val="nil"/>
            </w:tcBorders>
            <w:shd w:val="pct15" w:color="auto" w:fill="auto"/>
          </w:tcPr>
          <w:p w:rsidR="00073ECD" w:rsidRPr="00C25C37" w:rsidRDefault="00073ECD" w:rsidP="00A15F66">
            <w:pPr>
              <w:widowControl/>
              <w:jc w:val="center"/>
              <w:rPr>
                <w:rFonts w:ascii="Arial" w:hAnsi="Arial" w:cs="Arial"/>
                <w:b/>
              </w:rPr>
            </w:pPr>
            <w:r w:rsidRPr="00C25C37">
              <w:rPr>
                <w:rFonts w:ascii="Arial" w:hAnsi="Arial" w:cs="Arial"/>
                <w:b/>
              </w:rPr>
              <w:t>Amortization</w:t>
            </w:r>
          </w:p>
        </w:tc>
        <w:tc>
          <w:tcPr>
            <w:tcW w:w="1980" w:type="dxa"/>
            <w:tcBorders>
              <w:top w:val="nil"/>
              <w:left w:val="nil"/>
              <w:bottom w:val="single" w:sz="4" w:space="0" w:color="auto"/>
              <w:right w:val="nil"/>
            </w:tcBorders>
            <w:shd w:val="pct15" w:color="auto" w:fill="auto"/>
          </w:tcPr>
          <w:p w:rsidR="00073ECD" w:rsidRPr="00C25C37" w:rsidRDefault="00073ECD" w:rsidP="00A15F66">
            <w:pPr>
              <w:widowControl/>
              <w:jc w:val="center"/>
              <w:rPr>
                <w:rFonts w:ascii="Arial" w:hAnsi="Arial" w:cs="Arial"/>
                <w:b/>
              </w:rPr>
            </w:pPr>
            <w:r w:rsidRPr="00C25C37">
              <w:rPr>
                <w:rFonts w:ascii="Arial" w:hAnsi="Arial" w:cs="Arial"/>
                <w:b/>
              </w:rPr>
              <w:t>Interest</w:t>
            </w:r>
          </w:p>
        </w:tc>
        <w:tc>
          <w:tcPr>
            <w:tcW w:w="1980" w:type="dxa"/>
            <w:tcBorders>
              <w:top w:val="nil"/>
              <w:left w:val="nil"/>
              <w:bottom w:val="single" w:sz="4" w:space="0" w:color="auto"/>
              <w:right w:val="nil"/>
            </w:tcBorders>
            <w:shd w:val="pct15" w:color="auto" w:fill="auto"/>
          </w:tcPr>
          <w:p w:rsidR="00073ECD" w:rsidRPr="00C25C37" w:rsidRDefault="00073ECD" w:rsidP="00A15F66">
            <w:pPr>
              <w:widowControl/>
              <w:jc w:val="center"/>
              <w:rPr>
                <w:rFonts w:ascii="Arial" w:hAnsi="Arial" w:cs="Arial"/>
                <w:b/>
              </w:rPr>
            </w:pPr>
            <w:r w:rsidRPr="00C25C37">
              <w:rPr>
                <w:rFonts w:ascii="Arial" w:hAnsi="Arial" w:cs="Arial"/>
                <w:b/>
              </w:rPr>
              <w:t>Expenses</w:t>
            </w:r>
          </w:p>
        </w:tc>
      </w:tr>
      <w:tr w:rsidR="00073ECD" w:rsidRPr="00C25C37" w:rsidTr="00A1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073ECD" w:rsidRPr="00C25C37" w:rsidRDefault="00073ECD" w:rsidP="00A15F66">
            <w:pPr>
              <w:widowControl/>
              <w:jc w:val="right"/>
              <w:rPr>
                <w:rFonts w:ascii="Arial" w:hAnsi="Arial" w:cs="Arial"/>
                <w:b/>
              </w:rPr>
            </w:pPr>
            <w:r w:rsidRPr="00C25C37">
              <w:rPr>
                <w:rFonts w:ascii="Arial" w:hAnsi="Arial" w:cs="Arial"/>
                <w:b/>
              </w:rPr>
              <w:t>1</w:t>
            </w:r>
          </w:p>
        </w:tc>
        <w:tc>
          <w:tcPr>
            <w:tcW w:w="1710" w:type="dxa"/>
          </w:tcPr>
          <w:p w:rsidR="00073ECD" w:rsidRPr="00C25C37" w:rsidRDefault="00073ECD" w:rsidP="00A15F66">
            <w:pPr>
              <w:widowControl/>
              <w:jc w:val="right"/>
              <w:rPr>
                <w:rFonts w:ascii="Arial" w:hAnsi="Arial" w:cs="Arial"/>
                <w:b/>
              </w:rPr>
            </w:pPr>
            <w:r w:rsidRPr="00C25C37">
              <w:rPr>
                <w:rFonts w:ascii="Arial" w:hAnsi="Arial" w:cs="Arial"/>
                <w:b/>
              </w:rPr>
              <w:t>$10,000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$ 7,986.00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$ 3,194.40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$11,180.40</w:t>
            </w:r>
          </w:p>
        </w:tc>
      </w:tr>
      <w:tr w:rsidR="00073ECD" w:rsidRPr="00C25C37" w:rsidTr="00A1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073ECD" w:rsidRPr="00C25C37" w:rsidRDefault="00073ECD" w:rsidP="00A15F66">
            <w:pPr>
              <w:widowControl/>
              <w:jc w:val="right"/>
              <w:rPr>
                <w:rFonts w:ascii="Arial" w:hAnsi="Arial" w:cs="Arial"/>
                <w:b/>
              </w:rPr>
            </w:pPr>
            <w:r w:rsidRPr="00C25C37">
              <w:rPr>
                <w:rFonts w:ascii="Arial" w:hAnsi="Arial" w:cs="Arial"/>
                <w:b/>
              </w:rPr>
              <w:t>2</w:t>
            </w:r>
          </w:p>
        </w:tc>
        <w:tc>
          <w:tcPr>
            <w:tcW w:w="1710" w:type="dxa"/>
          </w:tcPr>
          <w:p w:rsidR="00073ECD" w:rsidRPr="00C25C37" w:rsidRDefault="00073ECD" w:rsidP="00A15F66">
            <w:pPr>
              <w:widowControl/>
              <w:jc w:val="right"/>
              <w:rPr>
                <w:rFonts w:ascii="Arial" w:hAnsi="Arial" w:cs="Arial"/>
                <w:b/>
              </w:rPr>
            </w:pPr>
            <w:r w:rsidRPr="00C25C37">
              <w:rPr>
                <w:rFonts w:ascii="Arial" w:hAnsi="Arial" w:cs="Arial"/>
                <w:b/>
              </w:rPr>
              <w:t xml:space="preserve"> 10,000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7,986.00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2,649.95</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10,635.95</w:t>
            </w:r>
          </w:p>
        </w:tc>
      </w:tr>
      <w:tr w:rsidR="00073ECD" w:rsidRPr="00C25C37" w:rsidTr="00A1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073ECD" w:rsidRPr="00C25C37" w:rsidRDefault="00073ECD" w:rsidP="00A15F66">
            <w:pPr>
              <w:widowControl/>
              <w:jc w:val="right"/>
              <w:rPr>
                <w:rFonts w:ascii="Arial" w:hAnsi="Arial" w:cs="Arial"/>
                <w:b/>
              </w:rPr>
            </w:pPr>
            <w:r w:rsidRPr="00C25C37">
              <w:rPr>
                <w:rFonts w:ascii="Arial" w:hAnsi="Arial" w:cs="Arial"/>
                <w:b/>
              </w:rPr>
              <w:t>3</w:t>
            </w:r>
          </w:p>
        </w:tc>
        <w:tc>
          <w:tcPr>
            <w:tcW w:w="1710" w:type="dxa"/>
          </w:tcPr>
          <w:p w:rsidR="00073ECD" w:rsidRPr="00C25C37" w:rsidRDefault="00073ECD" w:rsidP="00A15F66">
            <w:pPr>
              <w:widowControl/>
              <w:jc w:val="right"/>
              <w:rPr>
                <w:rFonts w:ascii="Arial" w:hAnsi="Arial" w:cs="Arial"/>
                <w:b/>
              </w:rPr>
            </w:pPr>
            <w:r w:rsidRPr="00C25C37">
              <w:rPr>
                <w:rFonts w:ascii="Arial" w:hAnsi="Arial" w:cs="Arial"/>
                <w:b/>
              </w:rPr>
              <w:t xml:space="preserve"> 10,000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7,986.00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2,061.95</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10,047.95</w:t>
            </w:r>
          </w:p>
        </w:tc>
      </w:tr>
      <w:tr w:rsidR="00073ECD" w:rsidRPr="00C25C37" w:rsidTr="00A1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073ECD" w:rsidRPr="00C25C37" w:rsidRDefault="00073ECD" w:rsidP="00A15F66">
            <w:pPr>
              <w:widowControl/>
              <w:jc w:val="right"/>
              <w:rPr>
                <w:rFonts w:ascii="Arial" w:hAnsi="Arial" w:cs="Arial"/>
                <w:b/>
              </w:rPr>
            </w:pPr>
            <w:r w:rsidRPr="00C25C37">
              <w:rPr>
                <w:rFonts w:ascii="Arial" w:hAnsi="Arial" w:cs="Arial"/>
                <w:b/>
              </w:rPr>
              <w:t>4</w:t>
            </w:r>
          </w:p>
        </w:tc>
        <w:tc>
          <w:tcPr>
            <w:tcW w:w="1710" w:type="dxa"/>
          </w:tcPr>
          <w:p w:rsidR="00073ECD" w:rsidRPr="00C25C37" w:rsidRDefault="00073ECD" w:rsidP="00A15F66">
            <w:pPr>
              <w:widowControl/>
              <w:jc w:val="right"/>
              <w:rPr>
                <w:rFonts w:ascii="Arial" w:hAnsi="Arial" w:cs="Arial"/>
                <w:b/>
              </w:rPr>
            </w:pPr>
            <w:r w:rsidRPr="00C25C37">
              <w:rPr>
                <w:rFonts w:ascii="Arial" w:hAnsi="Arial" w:cs="Arial"/>
                <w:b/>
              </w:rPr>
              <w:t xml:space="preserve"> 10,000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7,986.00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1,426.90</w:t>
            </w:r>
          </w:p>
        </w:tc>
        <w:tc>
          <w:tcPr>
            <w:tcW w:w="1980" w:type="dxa"/>
          </w:tcPr>
          <w:p w:rsidR="00073ECD" w:rsidRPr="00C25C37" w:rsidRDefault="00073ECD" w:rsidP="00A15F66">
            <w:pPr>
              <w:widowControl/>
              <w:jc w:val="right"/>
              <w:rPr>
                <w:rFonts w:ascii="Arial" w:hAnsi="Arial" w:cs="Arial"/>
                <w:b/>
              </w:rPr>
            </w:pPr>
            <w:r w:rsidRPr="00C25C37">
              <w:rPr>
                <w:rFonts w:ascii="Arial" w:hAnsi="Arial" w:cs="Arial"/>
                <w:b/>
              </w:rPr>
              <w:t xml:space="preserve">  9,412.90</w:t>
            </w:r>
          </w:p>
        </w:tc>
      </w:tr>
      <w:tr w:rsidR="00073ECD" w:rsidRPr="00C25C37" w:rsidTr="00A1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073ECD" w:rsidRPr="00C25C37" w:rsidRDefault="00073ECD" w:rsidP="00A15F66">
            <w:pPr>
              <w:widowControl/>
              <w:jc w:val="right"/>
              <w:rPr>
                <w:rFonts w:ascii="Arial" w:hAnsi="Arial" w:cs="Arial"/>
                <w:b/>
              </w:rPr>
            </w:pPr>
            <w:r w:rsidRPr="00C25C37">
              <w:rPr>
                <w:rFonts w:ascii="Arial" w:hAnsi="Arial" w:cs="Arial"/>
                <w:b/>
              </w:rPr>
              <w:t>5</w:t>
            </w:r>
          </w:p>
        </w:tc>
        <w:tc>
          <w:tcPr>
            <w:tcW w:w="1710" w:type="dxa"/>
          </w:tcPr>
          <w:p w:rsidR="00073ECD" w:rsidRPr="00C25C37" w:rsidRDefault="00073ECD" w:rsidP="00A15F66">
            <w:pPr>
              <w:widowControl/>
              <w:jc w:val="right"/>
              <w:rPr>
                <w:rFonts w:ascii="Arial" w:hAnsi="Arial" w:cs="Arial"/>
                <w:b/>
                <w:u w:val="single"/>
              </w:rPr>
            </w:pPr>
            <w:r w:rsidRPr="00C25C37">
              <w:rPr>
                <w:rFonts w:ascii="Arial" w:hAnsi="Arial" w:cs="Arial"/>
                <w:b/>
                <w:u w:val="single"/>
              </w:rPr>
              <w:t xml:space="preserve"> 10,000</w:t>
            </w:r>
          </w:p>
        </w:tc>
        <w:tc>
          <w:tcPr>
            <w:tcW w:w="1980" w:type="dxa"/>
          </w:tcPr>
          <w:p w:rsidR="00073ECD" w:rsidRPr="00C25C37" w:rsidRDefault="00073ECD" w:rsidP="00A15F66">
            <w:pPr>
              <w:widowControl/>
              <w:jc w:val="right"/>
              <w:rPr>
                <w:rFonts w:ascii="Arial" w:hAnsi="Arial" w:cs="Arial"/>
                <w:b/>
                <w:u w:val="single"/>
              </w:rPr>
            </w:pPr>
            <w:r w:rsidRPr="00C25C37">
              <w:rPr>
                <w:rFonts w:ascii="Arial" w:hAnsi="Arial" w:cs="Arial"/>
                <w:b/>
                <w:u w:val="single"/>
              </w:rPr>
              <w:t xml:space="preserve">  7,986.00</w:t>
            </w:r>
          </w:p>
        </w:tc>
        <w:tc>
          <w:tcPr>
            <w:tcW w:w="1980" w:type="dxa"/>
          </w:tcPr>
          <w:p w:rsidR="00073ECD" w:rsidRPr="00C25C37" w:rsidRDefault="00073ECD" w:rsidP="00A15F66">
            <w:pPr>
              <w:widowControl/>
              <w:jc w:val="right"/>
              <w:rPr>
                <w:rFonts w:ascii="Arial" w:hAnsi="Arial" w:cs="Arial"/>
                <w:b/>
                <w:u w:val="single"/>
              </w:rPr>
            </w:pPr>
            <w:r w:rsidRPr="00C25C37">
              <w:rPr>
                <w:rFonts w:ascii="Arial" w:hAnsi="Arial" w:cs="Arial"/>
                <w:b/>
                <w:u w:val="single"/>
              </w:rPr>
              <w:t xml:space="preserve">      736.80</w:t>
            </w:r>
          </w:p>
        </w:tc>
        <w:tc>
          <w:tcPr>
            <w:tcW w:w="1980" w:type="dxa"/>
          </w:tcPr>
          <w:p w:rsidR="00073ECD" w:rsidRPr="00C25C37" w:rsidRDefault="00073ECD" w:rsidP="00A15F66">
            <w:pPr>
              <w:widowControl/>
              <w:jc w:val="right"/>
              <w:rPr>
                <w:rFonts w:ascii="Arial" w:hAnsi="Arial" w:cs="Arial"/>
                <w:b/>
                <w:u w:val="single"/>
              </w:rPr>
            </w:pPr>
            <w:r w:rsidRPr="00C25C37">
              <w:rPr>
                <w:rFonts w:ascii="Arial" w:hAnsi="Arial" w:cs="Arial"/>
                <w:b/>
                <w:u w:val="single"/>
              </w:rPr>
              <w:t xml:space="preserve">   8,722.80</w:t>
            </w:r>
          </w:p>
        </w:tc>
      </w:tr>
      <w:tr w:rsidR="00073ECD" w:rsidRPr="00C25C37" w:rsidTr="00A1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073ECD" w:rsidRPr="00C25C37" w:rsidRDefault="00073ECD" w:rsidP="00A15F66">
            <w:pPr>
              <w:widowControl/>
              <w:jc w:val="both"/>
              <w:rPr>
                <w:rFonts w:ascii="Arial" w:hAnsi="Arial" w:cs="Arial"/>
                <w:b/>
              </w:rPr>
            </w:pPr>
          </w:p>
        </w:tc>
        <w:tc>
          <w:tcPr>
            <w:tcW w:w="1710" w:type="dxa"/>
          </w:tcPr>
          <w:p w:rsidR="00073ECD" w:rsidRPr="00C25C37" w:rsidRDefault="00073ECD" w:rsidP="00A15F66">
            <w:pPr>
              <w:widowControl/>
              <w:jc w:val="right"/>
              <w:rPr>
                <w:rFonts w:ascii="Arial" w:hAnsi="Arial" w:cs="Arial"/>
                <w:b/>
                <w:u w:val="double"/>
              </w:rPr>
            </w:pPr>
            <w:r w:rsidRPr="00C25C37">
              <w:rPr>
                <w:rFonts w:ascii="Arial" w:hAnsi="Arial" w:cs="Arial"/>
                <w:b/>
                <w:u w:val="double"/>
              </w:rPr>
              <w:t>$50,000</w:t>
            </w:r>
          </w:p>
        </w:tc>
        <w:tc>
          <w:tcPr>
            <w:tcW w:w="1980" w:type="dxa"/>
          </w:tcPr>
          <w:p w:rsidR="00073ECD" w:rsidRPr="00C25C37" w:rsidRDefault="00073ECD" w:rsidP="00A15F66">
            <w:pPr>
              <w:widowControl/>
              <w:jc w:val="right"/>
              <w:rPr>
                <w:rFonts w:ascii="Arial" w:hAnsi="Arial" w:cs="Arial"/>
                <w:b/>
                <w:u w:val="double"/>
              </w:rPr>
            </w:pPr>
            <w:r w:rsidRPr="00C25C37">
              <w:rPr>
                <w:rFonts w:ascii="Arial" w:hAnsi="Arial" w:cs="Arial"/>
                <w:b/>
                <w:u w:val="double"/>
              </w:rPr>
              <w:t>$39,930.00</w:t>
            </w:r>
          </w:p>
        </w:tc>
        <w:tc>
          <w:tcPr>
            <w:tcW w:w="1980" w:type="dxa"/>
          </w:tcPr>
          <w:p w:rsidR="00073ECD" w:rsidRPr="00C25C37" w:rsidRDefault="00073ECD" w:rsidP="00A15F66">
            <w:pPr>
              <w:widowControl/>
              <w:jc w:val="right"/>
              <w:rPr>
                <w:rFonts w:ascii="Arial" w:hAnsi="Arial" w:cs="Arial"/>
                <w:b/>
                <w:u w:val="double"/>
              </w:rPr>
            </w:pPr>
            <w:r w:rsidRPr="00C25C37">
              <w:rPr>
                <w:rFonts w:ascii="Arial" w:hAnsi="Arial" w:cs="Arial"/>
                <w:b/>
                <w:u w:val="double"/>
              </w:rPr>
              <w:t>$10,070.00</w:t>
            </w:r>
          </w:p>
        </w:tc>
        <w:tc>
          <w:tcPr>
            <w:tcW w:w="1980" w:type="dxa"/>
          </w:tcPr>
          <w:p w:rsidR="00073ECD" w:rsidRPr="00C25C37" w:rsidRDefault="00073ECD" w:rsidP="00A15F66">
            <w:pPr>
              <w:widowControl/>
              <w:jc w:val="right"/>
              <w:rPr>
                <w:rFonts w:ascii="Arial" w:hAnsi="Arial" w:cs="Arial"/>
                <w:b/>
                <w:u w:val="double"/>
              </w:rPr>
            </w:pPr>
            <w:r w:rsidRPr="00C25C37">
              <w:rPr>
                <w:rFonts w:ascii="Arial" w:hAnsi="Arial" w:cs="Arial"/>
                <w:b/>
                <w:u w:val="double"/>
              </w:rPr>
              <w:t>$50,000.00</w:t>
            </w:r>
          </w:p>
        </w:tc>
      </w:tr>
    </w:tbl>
    <w:p w:rsidR="00073ECD" w:rsidRPr="00C25C37" w:rsidRDefault="00073ECD" w:rsidP="00073ECD">
      <w:pPr>
        <w:widowControl/>
        <w:tabs>
          <w:tab w:val="left" w:pos="-1440"/>
          <w:tab w:val="left" w:pos="-720"/>
          <w:tab w:val="left" w:pos="0"/>
          <w:tab w:val="left" w:pos="720"/>
          <w:tab w:val="decimal" w:pos="2066"/>
          <w:tab w:val="decimal" w:pos="3193"/>
          <w:tab w:val="decimal" w:pos="4528"/>
          <w:tab w:val="decimal" w:pos="6073"/>
        </w:tabs>
        <w:jc w:val="both"/>
        <w:rPr>
          <w:rFonts w:ascii="Arial" w:hAnsi="Arial" w:cs="Arial"/>
          <w:b/>
        </w:rPr>
      </w:pPr>
    </w:p>
    <w:p w:rsidR="00073ECD" w:rsidRPr="00C25C37" w:rsidRDefault="00073ECD" w:rsidP="00073ECD">
      <w:pPr>
        <w:widowControl/>
        <w:tabs>
          <w:tab w:val="left" w:pos="-1440"/>
          <w:tab w:val="left" w:pos="-720"/>
          <w:tab w:val="left" w:pos="0"/>
          <w:tab w:val="left" w:pos="720"/>
          <w:tab w:val="decimal" w:pos="2066"/>
          <w:tab w:val="decimal" w:pos="3193"/>
          <w:tab w:val="decimal" w:pos="4528"/>
          <w:tab w:val="decimal" w:pos="6073"/>
        </w:tabs>
        <w:jc w:val="both"/>
        <w:rPr>
          <w:rFonts w:ascii="Arial" w:hAnsi="Arial" w:cs="Arial"/>
          <w:b/>
        </w:rPr>
      </w:pPr>
    </w:p>
    <w:p w:rsidR="00073ECD" w:rsidRPr="00C25C37" w:rsidRDefault="00073ECD" w:rsidP="00073ECD">
      <w:pPr>
        <w:widowControl/>
        <w:tabs>
          <w:tab w:val="left" w:pos="-1440"/>
          <w:tab w:val="left" w:pos="-720"/>
          <w:tab w:val="left" w:pos="0"/>
          <w:tab w:val="left" w:pos="720"/>
          <w:tab w:val="decimal" w:pos="2066"/>
          <w:tab w:val="decimal" w:pos="3193"/>
          <w:tab w:val="decimal" w:pos="4528"/>
          <w:tab w:val="decimal" w:pos="6073"/>
        </w:tabs>
        <w:jc w:val="both"/>
        <w:rPr>
          <w:rFonts w:ascii="Arial" w:hAnsi="Arial" w:cs="Arial"/>
          <w:b/>
        </w:rPr>
      </w:pPr>
    </w:p>
    <w:p w:rsidR="00073ECD" w:rsidRPr="00C25C37" w:rsidRDefault="00073ECD" w:rsidP="00073ECD">
      <w:pPr>
        <w:widowControl/>
        <w:tabs>
          <w:tab w:val="left" w:pos="-1440"/>
          <w:tab w:val="left" w:pos="-720"/>
          <w:tab w:val="left" w:pos="360"/>
          <w:tab w:val="decimal" w:pos="2066"/>
          <w:tab w:val="decimal" w:pos="3193"/>
          <w:tab w:val="decimal" w:pos="4528"/>
          <w:tab w:val="decimal" w:pos="6073"/>
        </w:tabs>
        <w:ind w:left="360" w:hanging="360"/>
        <w:jc w:val="both"/>
        <w:rPr>
          <w:rFonts w:ascii="Arial" w:hAnsi="Arial" w:cs="Arial"/>
          <w:b/>
        </w:rPr>
      </w:pPr>
      <w:r w:rsidRPr="00C25C37">
        <w:rPr>
          <w:rFonts w:ascii="Arial" w:hAnsi="Arial" w:cs="Arial"/>
          <w:b/>
        </w:rPr>
        <w:t>e.</w:t>
      </w:r>
      <w:r w:rsidRPr="00C25C37">
        <w:rPr>
          <w:rFonts w:ascii="Arial" w:hAnsi="Arial" w:cs="Arial"/>
          <w:b/>
        </w:rPr>
        <w:tab/>
        <w:t xml:space="preserve">The income and cash flow implications from this capital lease are apparent in the solutions to parts </w:t>
      </w:r>
      <w:r w:rsidRPr="00C25C37">
        <w:rPr>
          <w:rFonts w:ascii="Arial" w:hAnsi="Arial" w:cs="Arial"/>
          <w:b/>
          <w:i/>
        </w:rPr>
        <w:t>c</w:t>
      </w:r>
      <w:r w:rsidRPr="00C25C37">
        <w:rPr>
          <w:rFonts w:ascii="Arial" w:hAnsi="Arial" w:cs="Arial"/>
          <w:b/>
        </w:rPr>
        <w:t xml:space="preserve"> and </w:t>
      </w:r>
      <w:r w:rsidRPr="00C25C37">
        <w:rPr>
          <w:rFonts w:ascii="Arial" w:hAnsi="Arial" w:cs="Arial"/>
          <w:b/>
          <w:i/>
        </w:rPr>
        <w:t>d</w:t>
      </w:r>
      <w:r w:rsidRPr="00C25C37">
        <w:rPr>
          <w:rFonts w:ascii="Arial" w:hAnsi="Arial" w:cs="Arial"/>
          <w:b/>
        </w:rPr>
        <w:t>.  The student should note that reported expenses exceed the cash flows in earlier years, while the reverse occurs in later years.</w:t>
      </w:r>
    </w:p>
    <w:p w:rsidR="008E1403" w:rsidRDefault="008E1403">
      <w:pPr>
        <w:widowControl/>
        <w:spacing w:after="200" w:line="276" w:lineRule="auto"/>
      </w:pPr>
      <w:r>
        <w:br w:type="page"/>
      </w:r>
    </w:p>
    <w:p w:rsidR="008E1403" w:rsidRPr="00C25C37" w:rsidRDefault="008E1403" w:rsidP="008E1403">
      <w:pPr>
        <w:widowControl/>
        <w:tabs>
          <w:tab w:val="left" w:pos="-1440"/>
          <w:tab w:val="left" w:pos="-720"/>
          <w:tab w:val="left" w:pos="0"/>
          <w:tab w:val="left" w:pos="720"/>
          <w:tab w:val="decimal" w:pos="2066"/>
          <w:tab w:val="decimal" w:pos="3193"/>
          <w:tab w:val="decimal" w:pos="4528"/>
          <w:tab w:val="decimal" w:pos="6073"/>
        </w:tabs>
        <w:jc w:val="both"/>
        <w:rPr>
          <w:rFonts w:ascii="Arial" w:hAnsi="Arial" w:cs="Arial"/>
          <w:b/>
        </w:rPr>
      </w:pPr>
      <w:r w:rsidRPr="00C25C37">
        <w:rPr>
          <w:rFonts w:ascii="Arial" w:hAnsi="Arial" w:cs="Arial"/>
          <w:b/>
        </w:rPr>
        <w:lastRenderedPageBreak/>
        <w:t xml:space="preserve">Problem </w:t>
      </w:r>
      <w:r w:rsidR="00DF0662">
        <w:rPr>
          <w:rFonts w:ascii="Arial" w:hAnsi="Arial" w:cs="Arial"/>
          <w:b/>
        </w:rPr>
        <w:t>2</w:t>
      </w:r>
      <w:bookmarkStart w:id="0" w:name="_GoBack"/>
      <w:bookmarkEnd w:id="0"/>
      <w:r w:rsidRPr="00C25C37">
        <w:rPr>
          <w:rFonts w:ascii="Arial" w:hAnsi="Arial" w:cs="Arial"/>
          <w:b/>
        </w:rPr>
        <w:t xml:space="preserve"> (30 minutes)</w:t>
      </w:r>
    </w:p>
    <w:p w:rsidR="008E1403" w:rsidRPr="00C25C37" w:rsidRDefault="008E1403" w:rsidP="008E14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rPr>
      </w:pPr>
    </w:p>
    <w:p w:rsidR="008E1403" w:rsidRPr="00C25C37" w:rsidRDefault="008E1403" w:rsidP="008E1403">
      <w:pPr>
        <w:widowContro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rPr>
      </w:pPr>
      <w:r w:rsidRPr="00C25C37">
        <w:rPr>
          <w:rFonts w:ascii="Arial" w:hAnsi="Arial" w:cs="Arial"/>
          <w:b/>
        </w:rPr>
        <w:t>a.</w:t>
      </w:r>
      <w:r w:rsidRPr="00C25C37">
        <w:rPr>
          <w:rFonts w:ascii="Arial" w:hAnsi="Arial" w:cs="Arial"/>
          <w:b/>
        </w:rPr>
        <w:tab/>
        <w:t>A lease should be classified as a capital lease when it transfers substantially all of the benefits and risks inherent to the ownership of property by meeting any one of the four criteria for classifying a lease as a capital lease. Specifically:</w:t>
      </w:r>
    </w:p>
    <w:p w:rsidR="008E1403" w:rsidRPr="00C25C37" w:rsidRDefault="008E1403" w:rsidP="008E1403">
      <w:pPr>
        <w:widowControl/>
        <w:numPr>
          <w:ilvl w:val="0"/>
          <w:numId w:val="4"/>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rPr>
      </w:pPr>
      <w:r w:rsidRPr="00C25C37">
        <w:rPr>
          <w:rFonts w:ascii="Arial" w:hAnsi="Arial" w:cs="Arial"/>
          <w:b/>
        </w:rPr>
        <w:t xml:space="preserve">Lease J should be classified as a capital lease because the lease term is equal to 80 percent of the estimated economic life of the equipment, which exceeds the 75 percent or more </w:t>
      </w:r>
      <w:proofErr w:type="gramStart"/>
      <w:r w:rsidRPr="00C25C37">
        <w:rPr>
          <w:rFonts w:ascii="Arial" w:hAnsi="Arial" w:cs="Arial"/>
          <w:b/>
        </w:rPr>
        <w:t>criterion</w:t>
      </w:r>
      <w:proofErr w:type="gramEnd"/>
      <w:r w:rsidRPr="00C25C37">
        <w:rPr>
          <w:rFonts w:ascii="Arial" w:hAnsi="Arial" w:cs="Arial"/>
          <w:b/>
        </w:rPr>
        <w:t>.</w:t>
      </w:r>
    </w:p>
    <w:p w:rsidR="008E1403" w:rsidRPr="00C25C37" w:rsidRDefault="008E1403" w:rsidP="008E1403">
      <w:pPr>
        <w:widowControl/>
        <w:numPr>
          <w:ilvl w:val="0"/>
          <w:numId w:val="4"/>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rPr>
      </w:pPr>
      <w:r w:rsidRPr="00C25C37">
        <w:rPr>
          <w:rFonts w:ascii="Arial" w:hAnsi="Arial" w:cs="Arial"/>
          <w:b/>
        </w:rPr>
        <w:t>Lease K should be classified as a capital lease because the lease contains a bargain purchase option.</w:t>
      </w:r>
    </w:p>
    <w:p w:rsidR="008E1403" w:rsidRPr="00C25C37" w:rsidRDefault="008E1403" w:rsidP="008E1403">
      <w:pPr>
        <w:widowControl/>
        <w:numPr>
          <w:ilvl w:val="0"/>
          <w:numId w:val="4"/>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rPr>
      </w:pPr>
      <w:r w:rsidRPr="00C25C37">
        <w:rPr>
          <w:rFonts w:ascii="Arial" w:hAnsi="Arial" w:cs="Arial"/>
          <w:b/>
        </w:rPr>
        <w:t>Lease L should be classified as an operating lease because it does not meet any of the four criteria for classifying a lease as a capital lease.</w:t>
      </w:r>
    </w:p>
    <w:p w:rsidR="008E1403" w:rsidRPr="00C25C37" w:rsidRDefault="008E1403" w:rsidP="008E14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8E1403" w:rsidRPr="00C25C37" w:rsidRDefault="008E1403" w:rsidP="008E1403">
      <w:pPr>
        <w:widowContro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rPr>
      </w:pPr>
      <w:r w:rsidRPr="00C25C37">
        <w:rPr>
          <w:rFonts w:ascii="Arial" w:hAnsi="Arial" w:cs="Arial"/>
          <w:b/>
        </w:rPr>
        <w:t>b.</w:t>
      </w:r>
      <w:r w:rsidRPr="00C25C37">
        <w:rPr>
          <w:rFonts w:ascii="Arial" w:hAnsi="Arial" w:cs="Arial"/>
          <w:b/>
        </w:rPr>
        <w:tab/>
      </w:r>
      <w:proofErr w:type="spellStart"/>
      <w:r w:rsidRPr="00C25C37">
        <w:rPr>
          <w:rFonts w:ascii="Arial" w:hAnsi="Arial" w:cs="Arial"/>
          <w:b/>
        </w:rPr>
        <w:t>Borman</w:t>
      </w:r>
      <w:proofErr w:type="spellEnd"/>
      <w:r w:rsidRPr="00C25C37">
        <w:rPr>
          <w:rFonts w:ascii="Arial" w:hAnsi="Arial" w:cs="Arial"/>
          <w:b/>
        </w:rPr>
        <w:t xml:space="preserve"> records the following liability amounts at inception:</w:t>
      </w:r>
    </w:p>
    <w:p w:rsidR="008E1403" w:rsidRPr="00C25C37" w:rsidRDefault="008E1403" w:rsidP="008E1403">
      <w:pPr>
        <w:widowControl/>
        <w:numPr>
          <w:ilvl w:val="0"/>
          <w:numId w:val="5"/>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rPr>
      </w:pPr>
      <w:r w:rsidRPr="00C25C37">
        <w:rPr>
          <w:rFonts w:ascii="Arial" w:hAnsi="Arial" w:cs="Arial"/>
          <w:b/>
        </w:rPr>
        <w:t xml:space="preserve">For Lease J, </w:t>
      </w:r>
      <w:proofErr w:type="spellStart"/>
      <w:r w:rsidRPr="00C25C37">
        <w:rPr>
          <w:rFonts w:ascii="Arial" w:hAnsi="Arial" w:cs="Arial"/>
          <w:b/>
        </w:rPr>
        <w:t>Borman</w:t>
      </w:r>
      <w:proofErr w:type="spellEnd"/>
      <w:r w:rsidRPr="00C25C37">
        <w:rPr>
          <w:rFonts w:ascii="Arial" w:hAnsi="Arial" w:cs="Arial"/>
          <w:b/>
        </w:rPr>
        <w:t xml:space="preserve"> records as a liability at the inception of the lease an amount equal to the present value at the beginning of the lease term of minimum lease payments during the lease term, excluding that portion of the payments representing </w:t>
      </w:r>
      <w:proofErr w:type="spellStart"/>
      <w:r w:rsidRPr="00C25C37">
        <w:rPr>
          <w:rFonts w:ascii="Arial" w:hAnsi="Arial" w:cs="Arial"/>
          <w:b/>
        </w:rPr>
        <w:t>executory</w:t>
      </w:r>
      <w:proofErr w:type="spellEnd"/>
      <w:r w:rsidRPr="00C25C37">
        <w:rPr>
          <w:rFonts w:ascii="Arial" w:hAnsi="Arial" w:cs="Arial"/>
          <w:b/>
        </w:rPr>
        <w:t xml:space="preserve"> costs such as insurance, maintenance, and taxes to be paid by the lessor, including any profit thereon. However, if the amount so determined exceeds the fair value of the equipment at the inception of the lease, the amount recorded as a liability should be the fair value.</w:t>
      </w:r>
    </w:p>
    <w:p w:rsidR="008E1403" w:rsidRPr="00C25C37" w:rsidRDefault="008E1403" w:rsidP="008E1403">
      <w:pPr>
        <w:widowControl/>
        <w:numPr>
          <w:ilvl w:val="0"/>
          <w:numId w:val="5"/>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rPr>
      </w:pPr>
      <w:r w:rsidRPr="00C25C37">
        <w:rPr>
          <w:rFonts w:ascii="Arial" w:hAnsi="Arial" w:cs="Arial"/>
          <w:b/>
        </w:rPr>
        <w:t xml:space="preserve">For Lease K, </w:t>
      </w:r>
      <w:proofErr w:type="spellStart"/>
      <w:r w:rsidRPr="00C25C37">
        <w:rPr>
          <w:rFonts w:ascii="Arial" w:hAnsi="Arial" w:cs="Arial"/>
          <w:b/>
        </w:rPr>
        <w:t>Borman</w:t>
      </w:r>
      <w:proofErr w:type="spellEnd"/>
      <w:r w:rsidRPr="00C25C37">
        <w:rPr>
          <w:rFonts w:ascii="Arial" w:hAnsi="Arial" w:cs="Arial"/>
          <w:b/>
        </w:rPr>
        <w:t xml:space="preserve"> records as a liability at the inception of the lease an amount determined in the same manner as for Lease J, and the payment called for in the bargain purchase option should be included in the minimum lease payments.</w:t>
      </w:r>
    </w:p>
    <w:p w:rsidR="008E1403" w:rsidRPr="00C25C37" w:rsidRDefault="008E1403" w:rsidP="008E1403">
      <w:pPr>
        <w:widowControl/>
        <w:numPr>
          <w:ilvl w:val="0"/>
          <w:numId w:val="5"/>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rPr>
      </w:pPr>
      <w:r w:rsidRPr="00C25C37">
        <w:rPr>
          <w:rFonts w:ascii="Arial" w:hAnsi="Arial" w:cs="Arial"/>
          <w:b/>
        </w:rPr>
        <w:t xml:space="preserve">For Lease L, </w:t>
      </w:r>
      <w:proofErr w:type="spellStart"/>
      <w:r w:rsidRPr="00C25C37">
        <w:rPr>
          <w:rFonts w:ascii="Arial" w:hAnsi="Arial" w:cs="Arial"/>
          <w:b/>
        </w:rPr>
        <w:t>Borman</w:t>
      </w:r>
      <w:proofErr w:type="spellEnd"/>
      <w:r w:rsidRPr="00C25C37">
        <w:rPr>
          <w:rFonts w:ascii="Arial" w:hAnsi="Arial" w:cs="Arial"/>
          <w:b/>
        </w:rPr>
        <w:t xml:space="preserve"> does not record a liability at the inception of the lease.</w:t>
      </w:r>
    </w:p>
    <w:p w:rsidR="008E1403" w:rsidRPr="00C25C37" w:rsidRDefault="008E1403" w:rsidP="008E1403">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rPr>
      </w:pPr>
    </w:p>
    <w:p w:rsidR="008E1403" w:rsidRPr="00C25C37" w:rsidRDefault="008E1403" w:rsidP="008E1403">
      <w:pPr>
        <w:widowContro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rPr>
      </w:pPr>
      <w:r w:rsidRPr="00C25C37">
        <w:rPr>
          <w:rFonts w:ascii="Arial" w:hAnsi="Arial" w:cs="Arial"/>
          <w:b/>
        </w:rPr>
        <w:t>c.</w:t>
      </w:r>
      <w:r w:rsidRPr="00C25C37">
        <w:rPr>
          <w:rFonts w:ascii="Arial" w:hAnsi="Arial" w:cs="Arial"/>
          <w:b/>
        </w:rPr>
        <w:tab/>
      </w:r>
      <w:proofErr w:type="spellStart"/>
      <w:r w:rsidRPr="00C25C37">
        <w:rPr>
          <w:rFonts w:ascii="Arial" w:hAnsi="Arial" w:cs="Arial"/>
          <w:b/>
        </w:rPr>
        <w:t>Borman</w:t>
      </w:r>
      <w:proofErr w:type="spellEnd"/>
      <w:r w:rsidRPr="00C25C37">
        <w:rPr>
          <w:rFonts w:ascii="Arial" w:hAnsi="Arial" w:cs="Arial"/>
          <w:b/>
        </w:rPr>
        <w:t xml:space="preserve"> records the MLPs as follows:</w:t>
      </w:r>
    </w:p>
    <w:p w:rsidR="008E1403" w:rsidRPr="00C25C37" w:rsidRDefault="008E1403" w:rsidP="008E1403">
      <w:pPr>
        <w:widowControl/>
        <w:numPr>
          <w:ilvl w:val="0"/>
          <w:numId w:val="6"/>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rPr>
      </w:pPr>
      <w:r w:rsidRPr="00C25C37">
        <w:rPr>
          <w:rFonts w:ascii="Arial" w:hAnsi="Arial" w:cs="Arial"/>
          <w:b/>
        </w:rPr>
        <w:t xml:space="preserve">For Lease J, </w:t>
      </w:r>
      <w:proofErr w:type="spellStart"/>
      <w:r w:rsidRPr="00C25C37">
        <w:rPr>
          <w:rFonts w:ascii="Arial" w:hAnsi="Arial" w:cs="Arial"/>
          <w:b/>
        </w:rPr>
        <w:t>Borman</w:t>
      </w:r>
      <w:proofErr w:type="spellEnd"/>
      <w:r w:rsidRPr="00C25C37">
        <w:rPr>
          <w:rFonts w:ascii="Arial" w:hAnsi="Arial" w:cs="Arial"/>
          <w:b/>
        </w:rPr>
        <w:t xml:space="preserve"> allocates each minimum lease payment between a reduction of the liability and interest expense so as to produce a constant periodic rate of interest on the remaining balance of the liability.</w:t>
      </w:r>
    </w:p>
    <w:p w:rsidR="008E1403" w:rsidRPr="00C25C37" w:rsidRDefault="008E1403" w:rsidP="008E1403">
      <w:pPr>
        <w:widowControl/>
        <w:numPr>
          <w:ilvl w:val="0"/>
          <w:numId w:val="6"/>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rPr>
      </w:pPr>
      <w:r w:rsidRPr="00C25C37">
        <w:rPr>
          <w:rFonts w:ascii="Arial" w:hAnsi="Arial" w:cs="Arial"/>
          <w:b/>
        </w:rPr>
        <w:t xml:space="preserve">For Lease K, </w:t>
      </w:r>
      <w:proofErr w:type="spellStart"/>
      <w:r w:rsidRPr="00C25C37">
        <w:rPr>
          <w:rFonts w:ascii="Arial" w:hAnsi="Arial" w:cs="Arial"/>
          <w:b/>
        </w:rPr>
        <w:t>Borman</w:t>
      </w:r>
      <w:proofErr w:type="spellEnd"/>
      <w:r w:rsidRPr="00C25C37">
        <w:rPr>
          <w:rFonts w:ascii="Arial" w:hAnsi="Arial" w:cs="Arial"/>
          <w:b/>
        </w:rPr>
        <w:t xml:space="preserve"> allocates each minimum lease payment in the same manner as for Lease J.</w:t>
      </w:r>
    </w:p>
    <w:p w:rsidR="008E1403" w:rsidRPr="00C25C37" w:rsidRDefault="008E1403" w:rsidP="008E1403">
      <w:pPr>
        <w:widowControl/>
        <w:numPr>
          <w:ilvl w:val="0"/>
          <w:numId w:val="6"/>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rPr>
      </w:pPr>
      <w:r w:rsidRPr="00C25C37">
        <w:rPr>
          <w:rFonts w:ascii="Arial" w:hAnsi="Arial" w:cs="Arial"/>
          <w:b/>
        </w:rPr>
        <w:t xml:space="preserve">For Lease L, </w:t>
      </w:r>
      <w:proofErr w:type="spellStart"/>
      <w:r w:rsidRPr="00C25C37">
        <w:rPr>
          <w:rFonts w:ascii="Arial" w:hAnsi="Arial" w:cs="Arial"/>
          <w:b/>
        </w:rPr>
        <w:t>Borman</w:t>
      </w:r>
      <w:proofErr w:type="spellEnd"/>
      <w:r w:rsidRPr="00C25C37">
        <w:rPr>
          <w:rFonts w:ascii="Arial" w:hAnsi="Arial" w:cs="Arial"/>
          <w:b/>
        </w:rPr>
        <w:t xml:space="preserve"> charges minimum lease (rental) payments to rental expense as they become payable.</w:t>
      </w:r>
    </w:p>
    <w:p w:rsidR="008E1403" w:rsidRPr="00C25C37" w:rsidRDefault="008E1403" w:rsidP="008E14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073ECD" w:rsidRPr="008E1403" w:rsidRDefault="008E1403" w:rsidP="008E1403">
      <w:pPr>
        <w:widowContro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rPr>
      </w:pPr>
      <w:r w:rsidRPr="00C25C37">
        <w:rPr>
          <w:rFonts w:ascii="Arial" w:hAnsi="Arial" w:cs="Arial"/>
          <w:b/>
        </w:rPr>
        <w:t>d.</w:t>
      </w:r>
      <w:r w:rsidRPr="00C25C37">
        <w:rPr>
          <w:rFonts w:ascii="Arial" w:hAnsi="Arial" w:cs="Arial"/>
          <w:b/>
        </w:rPr>
        <w:tab/>
        <w:t>From an analysis viewpoint, both capital and operating leases represent economic liabilities as they involve commitments to make fixed payments. The fact that companies can structure leases as "operating leases" to avoid balance sheet recognition is problematic from the perspective of analysis of assets. If the leased assets are used to generate revenues, they should be considered in ratios such as return on assets and other measures of financial performance and condition.</w:t>
      </w:r>
    </w:p>
    <w:sectPr w:rsidR="00073ECD" w:rsidRPr="008E1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3BB4"/>
    <w:multiLevelType w:val="hybridMultilevel"/>
    <w:tmpl w:val="0F187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91D59"/>
    <w:multiLevelType w:val="singleLevel"/>
    <w:tmpl w:val="47CA99C4"/>
    <w:lvl w:ilvl="0">
      <w:start w:val="1"/>
      <w:numFmt w:val="lowerLetter"/>
      <w:lvlText w:val="%1."/>
      <w:lvlJc w:val="left"/>
      <w:pPr>
        <w:tabs>
          <w:tab w:val="num" w:pos="720"/>
        </w:tabs>
        <w:ind w:left="720" w:hanging="720"/>
      </w:pPr>
      <w:rPr>
        <w:rFonts w:hint="default"/>
      </w:rPr>
    </w:lvl>
  </w:abstractNum>
  <w:abstractNum w:abstractNumId="2">
    <w:nsid w:val="33FC7E41"/>
    <w:multiLevelType w:val="singleLevel"/>
    <w:tmpl w:val="B2B411AE"/>
    <w:lvl w:ilvl="0">
      <w:start w:val="1"/>
      <w:numFmt w:val="bullet"/>
      <w:lvlText w:val=""/>
      <w:lvlJc w:val="left"/>
      <w:pPr>
        <w:tabs>
          <w:tab w:val="num" w:pos="360"/>
        </w:tabs>
        <w:ind w:left="360" w:hanging="360"/>
      </w:pPr>
      <w:rPr>
        <w:rFonts w:ascii="Symbol" w:hAnsi="Symbol" w:hint="default"/>
      </w:rPr>
    </w:lvl>
  </w:abstractNum>
  <w:abstractNum w:abstractNumId="3">
    <w:nsid w:val="34183631"/>
    <w:multiLevelType w:val="hybridMultilevel"/>
    <w:tmpl w:val="537C26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81CAC"/>
    <w:multiLevelType w:val="singleLevel"/>
    <w:tmpl w:val="B2B411AE"/>
    <w:lvl w:ilvl="0">
      <w:start w:val="1"/>
      <w:numFmt w:val="bullet"/>
      <w:lvlText w:val=""/>
      <w:lvlJc w:val="left"/>
      <w:pPr>
        <w:tabs>
          <w:tab w:val="num" w:pos="360"/>
        </w:tabs>
        <w:ind w:left="360" w:hanging="360"/>
      </w:pPr>
      <w:rPr>
        <w:rFonts w:ascii="Symbol" w:hAnsi="Symbol" w:hint="default"/>
      </w:rPr>
    </w:lvl>
  </w:abstractNum>
  <w:abstractNum w:abstractNumId="5">
    <w:nsid w:val="71AB6B0F"/>
    <w:multiLevelType w:val="singleLevel"/>
    <w:tmpl w:val="B2B411A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CD"/>
    <w:rsid w:val="00073ECD"/>
    <w:rsid w:val="004B73D6"/>
    <w:rsid w:val="008E1403"/>
    <w:rsid w:val="00BF2CC5"/>
    <w:rsid w:val="00DF0662"/>
    <w:rsid w:val="00F5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CD"/>
    <w:pPr>
      <w:widowControl w:val="0"/>
      <w:spacing w:after="0" w:line="240" w:lineRule="auto"/>
    </w:pPr>
    <w:rPr>
      <w:rFonts w:ascii="Times New Roman" w:eastAsia="Times New Roman" w:hAnsi="Times New Roman" w:cs="Times New Roman"/>
      <w:snapToGrid w:val="0"/>
      <w:sz w:val="24"/>
      <w:szCs w:val="20"/>
    </w:rPr>
  </w:style>
  <w:style w:type="paragraph" w:styleId="Heading8">
    <w:name w:val="heading 8"/>
    <w:basedOn w:val="Normal"/>
    <w:next w:val="Normal"/>
    <w:link w:val="Heading8Char"/>
    <w:qFormat/>
    <w:rsid w:val="00073ECD"/>
    <w:pPr>
      <w:keepNext/>
      <w:widowControl/>
      <w:pBdr>
        <w:top w:val="single" w:sz="4" w:space="2" w:color="000000"/>
        <w:bottom w:val="single" w:sz="4" w:space="1" w:color="000000"/>
      </w:pBdr>
      <w:shd w:val="pct15" w:color="auto" w:fill="auto"/>
      <w:tabs>
        <w:tab w:val="left" w:pos="-1440"/>
        <w:tab w:val="left" w:pos="-720"/>
        <w:tab w:val="left" w:pos="0"/>
        <w:tab w:val="center" w:pos="720"/>
        <w:tab w:val="center" w:pos="1753"/>
        <w:tab w:val="center" w:pos="2984"/>
        <w:tab w:val="center" w:pos="4320"/>
        <w:tab w:val="center" w:pos="5864"/>
      </w:tabs>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73ECD"/>
    <w:rPr>
      <w:rFonts w:ascii="Arial" w:eastAsia="Times New Roman" w:hAnsi="Arial" w:cs="Times New Roman"/>
      <w:b/>
      <w:snapToGrid w:val="0"/>
      <w:sz w:val="24"/>
      <w:szCs w:val="20"/>
      <w:shd w:val="pct15" w:color="auto" w:fill="auto"/>
    </w:rPr>
  </w:style>
  <w:style w:type="paragraph" w:styleId="ListParagraph">
    <w:name w:val="List Paragraph"/>
    <w:basedOn w:val="Normal"/>
    <w:uiPriority w:val="34"/>
    <w:qFormat/>
    <w:rsid w:val="00073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CD"/>
    <w:pPr>
      <w:widowControl w:val="0"/>
      <w:spacing w:after="0" w:line="240" w:lineRule="auto"/>
    </w:pPr>
    <w:rPr>
      <w:rFonts w:ascii="Times New Roman" w:eastAsia="Times New Roman" w:hAnsi="Times New Roman" w:cs="Times New Roman"/>
      <w:snapToGrid w:val="0"/>
      <w:sz w:val="24"/>
      <w:szCs w:val="20"/>
    </w:rPr>
  </w:style>
  <w:style w:type="paragraph" w:styleId="Heading8">
    <w:name w:val="heading 8"/>
    <w:basedOn w:val="Normal"/>
    <w:next w:val="Normal"/>
    <w:link w:val="Heading8Char"/>
    <w:qFormat/>
    <w:rsid w:val="00073ECD"/>
    <w:pPr>
      <w:keepNext/>
      <w:widowControl/>
      <w:pBdr>
        <w:top w:val="single" w:sz="4" w:space="2" w:color="000000"/>
        <w:bottom w:val="single" w:sz="4" w:space="1" w:color="000000"/>
      </w:pBdr>
      <w:shd w:val="pct15" w:color="auto" w:fill="auto"/>
      <w:tabs>
        <w:tab w:val="left" w:pos="-1440"/>
        <w:tab w:val="left" w:pos="-720"/>
        <w:tab w:val="left" w:pos="0"/>
        <w:tab w:val="center" w:pos="720"/>
        <w:tab w:val="center" w:pos="1753"/>
        <w:tab w:val="center" w:pos="2984"/>
        <w:tab w:val="center" w:pos="4320"/>
        <w:tab w:val="center" w:pos="5864"/>
      </w:tabs>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73ECD"/>
    <w:rPr>
      <w:rFonts w:ascii="Arial" w:eastAsia="Times New Roman" w:hAnsi="Arial" w:cs="Times New Roman"/>
      <w:b/>
      <w:snapToGrid w:val="0"/>
      <w:sz w:val="24"/>
      <w:szCs w:val="20"/>
      <w:shd w:val="pct15" w:color="auto" w:fill="auto"/>
    </w:rPr>
  </w:style>
  <w:style w:type="paragraph" w:styleId="ListParagraph">
    <w:name w:val="List Paragraph"/>
    <w:basedOn w:val="Normal"/>
    <w:uiPriority w:val="34"/>
    <w:qFormat/>
    <w:rsid w:val="00073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 Simga Mugan</cp:lastModifiedBy>
  <cp:revision>2</cp:revision>
  <dcterms:created xsi:type="dcterms:W3CDTF">2012-02-29T18:36:00Z</dcterms:created>
  <dcterms:modified xsi:type="dcterms:W3CDTF">2012-03-07T16:02:00Z</dcterms:modified>
</cp:coreProperties>
</file>